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00"/>
        <w:gridCol w:w="4166"/>
      </w:tblGrid>
      <w:tr w:rsidR="009A478D" w:rsidRPr="008F040D" w14:paraId="386BB309" w14:textId="77777777" w:rsidTr="0035679E">
        <w:tc>
          <w:tcPr>
            <w:tcW w:w="4732" w:type="dxa"/>
          </w:tcPr>
          <w:p w14:paraId="1BF41451" w14:textId="276F0528" w:rsidR="009A478D" w:rsidRPr="008F040D" w:rsidRDefault="002A3736" w:rsidP="00C20C35">
            <w:pPr>
              <w:pStyle w:val="Heading2"/>
            </w:pPr>
            <w:r>
              <w:rPr>
                <w:noProof/>
              </w:rPr>
              <w:drawing>
                <wp:inline distT="0" distB="0" distL="0" distR="0" wp14:anchorId="69258481" wp14:editId="5F5932CF">
                  <wp:extent cx="3992880" cy="2019300"/>
                  <wp:effectExtent l="0" t="0" r="7620" b="0"/>
                  <wp:docPr id="89905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5365" name="Picture 89905365"/>
                          <pic:cNvPicPr/>
                        </pic:nvPicPr>
                        <pic:blipFill>
                          <a:blip r:embed="rId11">
                            <a:extLst>
                              <a:ext uri="{28A0092B-C50C-407E-A947-70E740481C1C}">
                                <a14:useLocalDpi xmlns:a14="http://schemas.microsoft.com/office/drawing/2010/main" val="0"/>
                              </a:ext>
                            </a:extLst>
                          </a:blip>
                          <a:stretch>
                            <a:fillRect/>
                          </a:stretch>
                        </pic:blipFill>
                        <pic:spPr>
                          <a:xfrm>
                            <a:off x="0" y="0"/>
                            <a:ext cx="3992880" cy="2019300"/>
                          </a:xfrm>
                          <a:prstGeom prst="rect">
                            <a:avLst/>
                          </a:prstGeom>
                        </pic:spPr>
                      </pic:pic>
                    </a:graphicData>
                  </a:graphic>
                </wp:inline>
              </w:drawing>
            </w:r>
          </w:p>
        </w:tc>
        <w:tc>
          <w:tcPr>
            <w:tcW w:w="5463" w:type="dxa"/>
          </w:tcPr>
          <w:p w14:paraId="7DBC35DF" w14:textId="72861A48" w:rsidR="009A478D" w:rsidRPr="008F040D" w:rsidRDefault="002A3736" w:rsidP="009A478D">
            <w:pPr>
              <w:spacing w:line="276" w:lineRule="auto"/>
              <w:jc w:val="left"/>
              <w:rPr>
                <w:rFonts w:ascii="Open Sans" w:hAnsi="Open Sans" w:cs="Open Sans"/>
                <w:color w:val="00B0F0"/>
                <w:sz w:val="58"/>
                <w:szCs w:val="58"/>
                <w:lang w:val="el-GR"/>
              </w:rPr>
            </w:pPr>
            <w:r>
              <w:rPr>
                <w:rFonts w:ascii="Open Sans" w:hAnsi="Open Sans" w:cs="Open Sans"/>
                <w:noProof/>
                <w:color w:val="00B0F0"/>
                <w:sz w:val="58"/>
                <w:szCs w:val="58"/>
                <w:lang w:val="el-GR"/>
              </w:rPr>
              <w:drawing>
                <wp:inline distT="0" distB="0" distL="0" distR="0" wp14:anchorId="1DAB255C" wp14:editId="33B5BF35">
                  <wp:extent cx="1694522" cy="723900"/>
                  <wp:effectExtent l="0" t="0" r="1270" b="0"/>
                  <wp:docPr id="129836839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68391" name="Picture 1" descr="A close-up of a logo&#10;&#10;Description automatically generated"/>
                          <pic:cNvPicPr/>
                        </pic:nvPicPr>
                        <pic:blipFill rotWithShape="1">
                          <a:blip r:embed="rId12" cstate="print">
                            <a:extLst>
                              <a:ext uri="{28A0092B-C50C-407E-A947-70E740481C1C}">
                                <a14:useLocalDpi xmlns:a14="http://schemas.microsoft.com/office/drawing/2010/main" val="0"/>
                              </a:ext>
                            </a:extLst>
                          </a:blip>
                          <a:srcRect r="56454"/>
                          <a:stretch/>
                        </pic:blipFill>
                        <pic:spPr bwMode="auto">
                          <a:xfrm>
                            <a:off x="0" y="0"/>
                            <a:ext cx="1723836" cy="7364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1502F1" w14:textId="028B64A4" w:rsidR="0042552E" w:rsidRPr="008F040D" w:rsidRDefault="0042552E" w:rsidP="0042552E">
      <w:pPr>
        <w:spacing w:line="276" w:lineRule="auto"/>
        <w:jc w:val="left"/>
        <w:rPr>
          <w:rFonts w:ascii="Open Sans" w:hAnsi="Open Sans" w:cs="Open Sans"/>
          <w:color w:val="00B0F0"/>
          <w:sz w:val="16"/>
          <w:szCs w:val="16"/>
          <w:lang w:val="el-GR"/>
        </w:rPr>
      </w:pPr>
    </w:p>
    <w:p w14:paraId="2228913B" w14:textId="5728A61F" w:rsidR="00FB4115" w:rsidRPr="008F040D" w:rsidRDefault="002A3736" w:rsidP="007C43D9">
      <w:pPr>
        <w:pBdr>
          <w:top w:val="single" w:sz="18" w:space="1" w:color="auto"/>
        </w:pBdr>
        <w:tabs>
          <w:tab w:val="left" w:pos="1029"/>
        </w:tabs>
        <w:spacing w:line="240" w:lineRule="auto"/>
        <w:rPr>
          <w:rFonts w:ascii="Open Sans" w:hAnsi="Open Sans" w:cs="Open Sans"/>
          <w:b/>
          <w:color w:val="E6B012"/>
          <w:sz w:val="18"/>
          <w:szCs w:val="18"/>
          <w:lang w:val="el-GR" w:eastAsia="en-GB"/>
        </w:rPr>
      </w:pPr>
      <w:r>
        <w:rPr>
          <w:rFonts w:ascii="Open Sans" w:hAnsi="Open Sans" w:cs="Open Sans"/>
          <w:color w:val="00B0F0"/>
          <w:sz w:val="58"/>
          <w:szCs w:val="58"/>
          <w:lang w:val="el-GR"/>
        </w:rPr>
        <w:t xml:space="preserve">5.7.1 </w:t>
      </w:r>
      <w:r w:rsidRPr="002A3736">
        <w:rPr>
          <w:rFonts w:ascii="Open Sans" w:hAnsi="Open Sans" w:cs="Open Sans"/>
          <w:color w:val="00B0F0"/>
          <w:sz w:val="58"/>
          <w:szCs w:val="58"/>
          <w:lang w:val="el-GR"/>
        </w:rPr>
        <w:t>Εκπαιδευτικό Υλικό κατάρτισης επαγγελματιών Θρησκευτικού Τουρισμού σε θέματα παροχής υπηρεσιών οργάνωσης, υλοποίησης και υποστήριξης ταξιδιών - εκδρομών θρησκευτικού ενδιαφέροντος</w:t>
      </w:r>
    </w:p>
    <w:p w14:paraId="5759121D" w14:textId="12212507" w:rsidR="002A3736" w:rsidRDefault="002A3736" w:rsidP="007C43D9">
      <w:pPr>
        <w:spacing w:before="60" w:after="60" w:line="240" w:lineRule="auto"/>
        <w:jc w:val="left"/>
        <w:rPr>
          <w:rFonts w:ascii="Open Sans SemiBold" w:hAnsi="Open Sans SemiBold" w:cs="Open Sans SemiBold"/>
          <w:bCs/>
          <w:sz w:val="30"/>
          <w:szCs w:val="30"/>
          <w:lang w:val="el-GR"/>
        </w:rPr>
      </w:pPr>
    </w:p>
    <w:p w14:paraId="1A14E3EC" w14:textId="49C25923" w:rsidR="00BF1B3F" w:rsidRPr="008F040D" w:rsidRDefault="008658F0" w:rsidP="00BF1B3F">
      <w:pPr>
        <w:spacing w:before="60" w:after="60" w:line="240" w:lineRule="auto"/>
        <w:jc w:val="left"/>
        <w:rPr>
          <w:rFonts w:ascii="Open Sans SemiBold" w:hAnsi="Open Sans SemiBold" w:cs="Open Sans SemiBold"/>
          <w:bCs/>
          <w:sz w:val="30"/>
          <w:szCs w:val="30"/>
          <w:lang w:val="el-GR"/>
        </w:rPr>
      </w:pPr>
      <w:r w:rsidRPr="008F040D">
        <w:rPr>
          <w:rFonts w:ascii="Open Sans SemiBold" w:hAnsi="Open Sans SemiBold" w:cs="Open Sans SemiBold"/>
          <w:bCs/>
          <w:noProof/>
          <w:sz w:val="30"/>
          <w:szCs w:val="30"/>
          <w:lang w:eastAsia="en-GB"/>
        </w:rPr>
        <w:drawing>
          <wp:anchor distT="0" distB="0" distL="114300" distR="114300" simplePos="0" relativeHeight="251656192" behindDoc="1" locked="0" layoutInCell="1" allowOverlap="1" wp14:anchorId="4163C335" wp14:editId="650D9A80">
            <wp:simplePos x="0" y="0"/>
            <wp:positionH relativeFrom="page">
              <wp:align>right</wp:align>
            </wp:positionH>
            <wp:positionV relativeFrom="page">
              <wp:align>bottom</wp:align>
            </wp:positionV>
            <wp:extent cx="7589520" cy="4345305"/>
            <wp:effectExtent l="0" t="0" r="0" b="0"/>
            <wp:wrapNone/>
            <wp:docPr id="10" name="Picture 9">
              <a:extLst xmlns:a="http://schemas.openxmlformats.org/drawingml/2006/main">
                <a:ext uri="{FF2B5EF4-FFF2-40B4-BE49-F238E27FC236}">
                  <a16:creationId xmlns:a16="http://schemas.microsoft.com/office/drawing/2014/main" id="{F34D68B5-FE52-44D9-B7F1-E4B76CAD5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34D68B5-FE52-44D9-B7F1-E4B76CAD52F7}"/>
                        </a:ext>
                      </a:extLst>
                    </pic:cNvPr>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7589520" cy="4345305"/>
                    </a:xfrm>
                    <a:prstGeom prst="rect">
                      <a:avLst/>
                    </a:prstGeom>
                  </pic:spPr>
                </pic:pic>
              </a:graphicData>
            </a:graphic>
            <wp14:sizeRelH relativeFrom="margin">
              <wp14:pctWidth>0</wp14:pctWidth>
            </wp14:sizeRelH>
            <wp14:sizeRelV relativeFrom="margin">
              <wp14:pctHeight>0</wp14:pctHeight>
            </wp14:sizeRelV>
          </wp:anchor>
        </w:drawing>
      </w:r>
    </w:p>
    <w:p w14:paraId="5D3925E8" w14:textId="77777777" w:rsidR="00072A7F" w:rsidRPr="008F040D" w:rsidRDefault="00072A7F" w:rsidP="007C43D9">
      <w:pPr>
        <w:spacing w:before="60" w:after="60" w:line="240" w:lineRule="auto"/>
        <w:jc w:val="left"/>
        <w:rPr>
          <w:rFonts w:ascii="Open Sans SemiBold" w:hAnsi="Open Sans SemiBold" w:cs="Open Sans SemiBold"/>
          <w:bCs/>
          <w:sz w:val="30"/>
          <w:szCs w:val="30"/>
          <w:lang w:val="el-GR"/>
        </w:rPr>
      </w:pPr>
    </w:p>
    <w:p w14:paraId="0CA74B6B" w14:textId="76B1D014" w:rsidR="00072A7F" w:rsidRPr="008F040D" w:rsidRDefault="00F35D77" w:rsidP="007C43D9">
      <w:pPr>
        <w:spacing w:before="60" w:after="60" w:line="240" w:lineRule="auto"/>
        <w:jc w:val="left"/>
        <w:rPr>
          <w:rFonts w:ascii="Open Sans SemiBold" w:hAnsi="Open Sans SemiBold" w:cs="Open Sans SemiBold"/>
          <w:bCs/>
          <w:sz w:val="30"/>
          <w:szCs w:val="30"/>
          <w:lang w:val="el-GR"/>
        </w:rPr>
      </w:pPr>
      <w:r w:rsidRPr="008F040D">
        <w:rPr>
          <w:rFonts w:ascii="Open Sans SemiBold" w:hAnsi="Open Sans SemiBold" w:cs="Open Sans SemiBold"/>
          <w:bCs/>
          <w:sz w:val="30"/>
          <w:szCs w:val="30"/>
          <w:lang w:val="el-GR"/>
        </w:rPr>
        <w:t>Ο</w:t>
      </w:r>
      <w:r w:rsidR="00484F4F" w:rsidRPr="008F040D">
        <w:rPr>
          <w:rFonts w:ascii="Open Sans SemiBold" w:hAnsi="Open Sans SemiBold" w:cs="Open Sans SemiBold"/>
          <w:bCs/>
          <w:sz w:val="30"/>
          <w:szCs w:val="30"/>
          <w:lang w:val="el-GR"/>
        </w:rPr>
        <w:t>μάδα</w:t>
      </w:r>
      <w:r w:rsidRPr="008F040D">
        <w:rPr>
          <w:rFonts w:ascii="Open Sans SemiBold" w:hAnsi="Open Sans SemiBold" w:cs="Open Sans SemiBold"/>
          <w:bCs/>
          <w:sz w:val="30"/>
          <w:szCs w:val="30"/>
          <w:lang w:val="el-GR"/>
        </w:rPr>
        <w:t xml:space="preserve"> εργασίας</w:t>
      </w:r>
      <w:r w:rsidR="00484F4F" w:rsidRPr="008F040D">
        <w:rPr>
          <w:rFonts w:ascii="Open Sans SemiBold" w:hAnsi="Open Sans SemiBold" w:cs="Open Sans SemiBold"/>
          <w:bCs/>
          <w:sz w:val="30"/>
          <w:szCs w:val="30"/>
          <w:lang w:val="el-GR"/>
        </w:rPr>
        <w:t>:</w:t>
      </w:r>
    </w:p>
    <w:p w14:paraId="70F80F5C" w14:textId="56F98CE1" w:rsidR="00484F4F" w:rsidRPr="008F040D" w:rsidRDefault="002E5547" w:rsidP="007C43D9">
      <w:pPr>
        <w:spacing w:before="60" w:after="60" w:line="240" w:lineRule="auto"/>
        <w:jc w:val="left"/>
        <w:rPr>
          <w:rFonts w:ascii="Open Sans SemiBold" w:hAnsi="Open Sans SemiBold" w:cs="Open Sans SemiBold"/>
          <w:bCs/>
          <w:sz w:val="28"/>
          <w:szCs w:val="28"/>
          <w:lang w:val="el-GR"/>
        </w:rPr>
      </w:pPr>
      <w:r w:rsidRPr="008F040D">
        <w:rPr>
          <w:rFonts w:ascii="Open Sans SemiBold" w:hAnsi="Open Sans SemiBold" w:cs="Open Sans SemiBold"/>
          <w:bCs/>
          <w:sz w:val="28"/>
          <w:szCs w:val="28"/>
          <w:lang w:val="el-GR"/>
        </w:rPr>
        <w:t xml:space="preserve">Δρ. </w:t>
      </w:r>
      <w:r w:rsidR="002A3736">
        <w:rPr>
          <w:rFonts w:ascii="Open Sans SemiBold" w:hAnsi="Open Sans SemiBold" w:cs="Open Sans SemiBold"/>
          <w:bCs/>
          <w:sz w:val="28"/>
          <w:szCs w:val="28"/>
          <w:lang w:val="el-GR"/>
        </w:rPr>
        <w:t>Αντώνης Θεοχάρους</w:t>
      </w:r>
    </w:p>
    <w:p w14:paraId="0F99C145" w14:textId="2E574B9C" w:rsidR="001E1892" w:rsidRPr="008F040D" w:rsidRDefault="002E5547" w:rsidP="007C43D9">
      <w:pPr>
        <w:spacing w:before="60" w:after="60" w:line="240" w:lineRule="auto"/>
        <w:jc w:val="left"/>
        <w:rPr>
          <w:rFonts w:ascii="Open Sans SemiBold" w:hAnsi="Open Sans SemiBold" w:cs="Open Sans SemiBold"/>
          <w:bCs/>
          <w:sz w:val="28"/>
          <w:szCs w:val="28"/>
          <w:lang w:val="el-GR"/>
        </w:rPr>
      </w:pPr>
      <w:r w:rsidRPr="008F040D">
        <w:rPr>
          <w:rFonts w:ascii="Open Sans SemiBold" w:hAnsi="Open Sans SemiBold" w:cs="Open Sans SemiBold"/>
          <w:bCs/>
          <w:sz w:val="28"/>
          <w:szCs w:val="28"/>
          <w:lang w:val="el-GR"/>
        </w:rPr>
        <w:t xml:space="preserve">Δρ. </w:t>
      </w:r>
      <w:r w:rsidR="002A3736">
        <w:rPr>
          <w:rFonts w:ascii="Open Sans SemiBold" w:hAnsi="Open Sans SemiBold" w:cs="Open Sans SemiBold"/>
          <w:bCs/>
          <w:sz w:val="28"/>
          <w:szCs w:val="28"/>
          <w:lang w:val="el-GR"/>
        </w:rPr>
        <w:t>Πέτρος Κοσμάς</w:t>
      </w:r>
    </w:p>
    <w:p w14:paraId="49442080" w14:textId="7ACCC416" w:rsidR="00C74602" w:rsidRDefault="002A3736" w:rsidP="007C43D9">
      <w:pPr>
        <w:spacing w:before="60" w:after="60" w:line="240" w:lineRule="auto"/>
        <w:jc w:val="left"/>
        <w:rPr>
          <w:rFonts w:ascii="Open Sans SemiBold" w:hAnsi="Open Sans SemiBold" w:cs="Open Sans SemiBold"/>
          <w:bCs/>
          <w:sz w:val="28"/>
          <w:szCs w:val="28"/>
          <w:lang w:val="el-GR"/>
        </w:rPr>
      </w:pPr>
      <w:r>
        <w:rPr>
          <w:rFonts w:ascii="Open Sans SemiBold" w:hAnsi="Open Sans SemiBold" w:cs="Open Sans SemiBold"/>
          <w:bCs/>
          <w:sz w:val="28"/>
          <w:szCs w:val="28"/>
          <w:lang w:val="el-GR"/>
        </w:rPr>
        <w:t>Πέτρος Γιαννούλης</w:t>
      </w:r>
    </w:p>
    <w:p w14:paraId="2D7FDE66" w14:textId="76EA380F" w:rsidR="002A3736" w:rsidRPr="008F040D" w:rsidRDefault="002A3736" w:rsidP="007C43D9">
      <w:pPr>
        <w:spacing w:before="60" w:after="60" w:line="240" w:lineRule="auto"/>
        <w:jc w:val="left"/>
        <w:rPr>
          <w:rFonts w:ascii="Open Sans SemiBold" w:hAnsi="Open Sans SemiBold" w:cs="Open Sans SemiBold"/>
          <w:bCs/>
          <w:sz w:val="28"/>
          <w:szCs w:val="28"/>
          <w:lang w:val="el-GR"/>
        </w:rPr>
      </w:pPr>
      <w:r>
        <w:rPr>
          <w:rFonts w:ascii="Open Sans SemiBold" w:hAnsi="Open Sans SemiBold" w:cs="Open Sans SemiBold"/>
          <w:bCs/>
          <w:sz w:val="28"/>
          <w:szCs w:val="28"/>
          <w:lang w:val="el-GR"/>
        </w:rPr>
        <w:t xml:space="preserve">Μαρία </w:t>
      </w:r>
      <w:proofErr w:type="spellStart"/>
      <w:r>
        <w:rPr>
          <w:rFonts w:ascii="Open Sans SemiBold" w:hAnsi="Open Sans SemiBold" w:cs="Open Sans SemiBold"/>
          <w:bCs/>
          <w:sz w:val="28"/>
          <w:szCs w:val="28"/>
          <w:lang w:val="el-GR"/>
        </w:rPr>
        <w:t>Παναγοπούλου</w:t>
      </w:r>
      <w:proofErr w:type="spellEnd"/>
    </w:p>
    <w:p w14:paraId="4097BD41" w14:textId="28B162F8" w:rsidR="001E1892" w:rsidRPr="008F040D" w:rsidRDefault="001E1892" w:rsidP="007C43D9">
      <w:pPr>
        <w:spacing w:before="60" w:after="60" w:line="240" w:lineRule="auto"/>
        <w:jc w:val="left"/>
        <w:rPr>
          <w:rFonts w:ascii="Open Sans SemiBold" w:hAnsi="Open Sans SemiBold" w:cs="Open Sans SemiBold"/>
          <w:bCs/>
          <w:sz w:val="28"/>
          <w:szCs w:val="28"/>
          <w:lang w:val="el-GR"/>
        </w:rPr>
      </w:pPr>
      <w:proofErr w:type="spellStart"/>
      <w:r w:rsidRPr="008F040D">
        <w:rPr>
          <w:rFonts w:ascii="Open Sans SemiBold" w:hAnsi="Open Sans SemiBold" w:cs="Open Sans SemiBold"/>
          <w:bCs/>
          <w:sz w:val="28"/>
          <w:szCs w:val="28"/>
          <w:lang w:val="el-GR"/>
        </w:rPr>
        <w:t>Αντρέεβ</w:t>
      </w:r>
      <w:proofErr w:type="spellEnd"/>
      <w:r w:rsidRPr="008F040D">
        <w:rPr>
          <w:rFonts w:ascii="Open Sans SemiBold" w:hAnsi="Open Sans SemiBold" w:cs="Open Sans SemiBold"/>
          <w:bCs/>
          <w:sz w:val="28"/>
          <w:szCs w:val="28"/>
          <w:lang w:val="el-GR"/>
        </w:rPr>
        <w:t xml:space="preserve"> Χρίστος</w:t>
      </w:r>
    </w:p>
    <w:p w14:paraId="6BB6E444" w14:textId="77777777" w:rsidR="00726949" w:rsidRPr="008F040D" w:rsidRDefault="00726949" w:rsidP="0042552E">
      <w:pPr>
        <w:jc w:val="left"/>
        <w:rPr>
          <w:b/>
          <w:sz w:val="28"/>
          <w:lang w:val="el-GR"/>
        </w:rPr>
        <w:sectPr w:rsidR="00726949" w:rsidRPr="008F040D" w:rsidSect="00B4168B">
          <w:pgSz w:w="11906" w:h="16838" w:code="9"/>
          <w:pgMar w:top="720" w:right="720" w:bottom="720" w:left="720" w:header="720" w:footer="448" w:gutter="0"/>
          <w:pgNumType w:start="1"/>
          <w:cols w:space="720"/>
          <w:docGrid w:linePitch="326"/>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97"/>
        <w:gridCol w:w="2074"/>
        <w:gridCol w:w="2895"/>
      </w:tblGrid>
      <w:tr w:rsidR="009A478D" w:rsidRPr="002A3736" w14:paraId="0CE6ED3B" w14:textId="77777777" w:rsidTr="009A478D">
        <w:trPr>
          <w:jc w:val="center"/>
        </w:trPr>
        <w:tc>
          <w:tcPr>
            <w:tcW w:w="3539" w:type="dxa"/>
          </w:tcPr>
          <w:p w14:paraId="280FE675" w14:textId="17690D45" w:rsidR="009A478D" w:rsidRPr="008F040D" w:rsidRDefault="002A3736" w:rsidP="0035679E">
            <w:pPr>
              <w:spacing w:line="276" w:lineRule="auto"/>
              <w:jc w:val="left"/>
              <w:rPr>
                <w:rFonts w:ascii="Open Sans" w:hAnsi="Open Sans" w:cs="Open Sans"/>
                <w:color w:val="00B0F0"/>
                <w:sz w:val="58"/>
                <w:szCs w:val="58"/>
                <w:lang w:val="el-GR"/>
              </w:rPr>
            </w:pPr>
            <w:r>
              <w:rPr>
                <w:noProof/>
              </w:rPr>
              <w:lastRenderedPageBreak/>
              <w:drawing>
                <wp:inline distT="0" distB="0" distL="0" distR="0" wp14:anchorId="342EDAD9" wp14:editId="35E621A4">
                  <wp:extent cx="3490631" cy="1765300"/>
                  <wp:effectExtent l="0" t="0" r="0" b="6350"/>
                  <wp:docPr id="236557224" name="Picture 23655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5365" name="Picture 89905365"/>
                          <pic:cNvPicPr/>
                        </pic:nvPicPr>
                        <pic:blipFill>
                          <a:blip r:embed="rId11">
                            <a:extLst>
                              <a:ext uri="{28A0092B-C50C-407E-A947-70E740481C1C}">
                                <a14:useLocalDpi xmlns:a14="http://schemas.microsoft.com/office/drawing/2010/main" val="0"/>
                              </a:ext>
                            </a:extLst>
                          </a:blip>
                          <a:stretch>
                            <a:fillRect/>
                          </a:stretch>
                        </pic:blipFill>
                        <pic:spPr>
                          <a:xfrm>
                            <a:off x="0" y="0"/>
                            <a:ext cx="3495490" cy="1767757"/>
                          </a:xfrm>
                          <a:prstGeom prst="rect">
                            <a:avLst/>
                          </a:prstGeom>
                        </pic:spPr>
                      </pic:pic>
                    </a:graphicData>
                  </a:graphic>
                </wp:inline>
              </w:drawing>
            </w:r>
          </w:p>
        </w:tc>
        <w:tc>
          <w:tcPr>
            <w:tcW w:w="2131" w:type="dxa"/>
          </w:tcPr>
          <w:p w14:paraId="0508D2C0" w14:textId="4BFBF624" w:rsidR="009A478D" w:rsidRPr="008F040D" w:rsidRDefault="002A3736" w:rsidP="0035679E">
            <w:pPr>
              <w:spacing w:line="240" w:lineRule="auto"/>
              <w:jc w:val="left"/>
              <w:rPr>
                <w:rFonts w:ascii="Open Sans" w:hAnsi="Open Sans" w:cs="Open Sans"/>
                <w:color w:val="00B0F0"/>
                <w:sz w:val="58"/>
                <w:szCs w:val="58"/>
                <w:lang w:val="el-GR"/>
              </w:rPr>
            </w:pPr>
            <w:r>
              <w:rPr>
                <w:rFonts w:ascii="Open Sans" w:hAnsi="Open Sans" w:cs="Open Sans"/>
                <w:noProof/>
                <w:color w:val="00B0F0"/>
                <w:sz w:val="58"/>
                <w:szCs w:val="58"/>
                <w:lang w:val="el-GR"/>
              </w:rPr>
              <w:drawing>
                <wp:inline distT="0" distB="0" distL="0" distR="0" wp14:anchorId="1C1E9820" wp14:editId="637CE220">
                  <wp:extent cx="1308052" cy="558800"/>
                  <wp:effectExtent l="0" t="0" r="6985" b="0"/>
                  <wp:docPr id="812891551" name="Picture 81289155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68391" name="Picture 1" descr="A close-up of a logo&#10;&#10;Description automatically generated"/>
                          <pic:cNvPicPr/>
                        </pic:nvPicPr>
                        <pic:blipFill rotWithShape="1">
                          <a:blip r:embed="rId12" cstate="print">
                            <a:extLst>
                              <a:ext uri="{28A0092B-C50C-407E-A947-70E740481C1C}">
                                <a14:useLocalDpi xmlns:a14="http://schemas.microsoft.com/office/drawing/2010/main" val="0"/>
                              </a:ext>
                            </a:extLst>
                          </a:blip>
                          <a:srcRect r="56454"/>
                          <a:stretch/>
                        </pic:blipFill>
                        <pic:spPr bwMode="auto">
                          <a:xfrm>
                            <a:off x="0" y="0"/>
                            <a:ext cx="1334710" cy="570188"/>
                          </a:xfrm>
                          <a:prstGeom prst="rect">
                            <a:avLst/>
                          </a:prstGeom>
                          <a:ln>
                            <a:noFill/>
                          </a:ln>
                          <a:extLst>
                            <a:ext uri="{53640926-AAD7-44D8-BBD7-CCE9431645EC}">
                              <a14:shadowObscured xmlns:a14="http://schemas.microsoft.com/office/drawing/2010/main"/>
                            </a:ext>
                          </a:extLst>
                        </pic:spPr>
                      </pic:pic>
                    </a:graphicData>
                  </a:graphic>
                </wp:inline>
              </w:drawing>
            </w:r>
          </w:p>
        </w:tc>
        <w:tc>
          <w:tcPr>
            <w:tcW w:w="4535" w:type="dxa"/>
          </w:tcPr>
          <w:p w14:paraId="3E89C4BA" w14:textId="77777777" w:rsidR="009A478D" w:rsidRPr="008F040D" w:rsidRDefault="009A478D" w:rsidP="0035679E">
            <w:pPr>
              <w:spacing w:line="216" w:lineRule="auto"/>
              <w:jc w:val="right"/>
              <w:rPr>
                <w:rFonts w:ascii="Open Sans Light" w:hAnsi="Open Sans Light" w:cs="Open Sans Light"/>
                <w:noProof/>
                <w:color w:val="00B0F0"/>
                <w:sz w:val="2"/>
                <w:szCs w:val="2"/>
                <w:lang w:val="el-GR"/>
              </w:rPr>
            </w:pPr>
          </w:p>
          <w:p w14:paraId="464CD728" w14:textId="77777777" w:rsidR="009A478D" w:rsidRPr="008F040D" w:rsidRDefault="009A478D" w:rsidP="0035679E">
            <w:pPr>
              <w:spacing w:line="216" w:lineRule="auto"/>
              <w:jc w:val="right"/>
              <w:rPr>
                <w:rFonts w:ascii="Open Sans" w:hAnsi="Open Sans" w:cs="Open Sans"/>
                <w:noProof/>
                <w:color w:val="00B0F0"/>
                <w:sz w:val="58"/>
                <w:szCs w:val="58"/>
                <w:lang w:val="el-GR"/>
              </w:rPr>
            </w:pPr>
            <w:r w:rsidRPr="008F040D">
              <w:rPr>
                <w:rFonts w:ascii="Open Sans Light" w:hAnsi="Open Sans Light" w:cs="Open Sans Light"/>
                <w:noProof/>
                <w:color w:val="00B0F0"/>
                <w:sz w:val="40"/>
                <w:szCs w:val="40"/>
                <w:lang w:val="el-GR"/>
              </w:rPr>
              <w:t>ΕΝΑ ΣΥΝΑΡΠΑΣΤΙΚΟ</w:t>
            </w:r>
            <w:r w:rsidRPr="008F040D">
              <w:rPr>
                <w:rFonts w:ascii="Open Sans" w:hAnsi="Open Sans" w:cs="Open Sans"/>
                <w:noProof/>
                <w:color w:val="00B0F0"/>
                <w:sz w:val="40"/>
                <w:szCs w:val="40"/>
                <w:lang w:val="el-GR"/>
              </w:rPr>
              <w:t xml:space="preserve"> </w:t>
            </w:r>
            <w:r w:rsidRPr="008F040D">
              <w:rPr>
                <w:rFonts w:ascii="Open Sans SemiBold" w:hAnsi="Open Sans SemiBold" w:cs="Open Sans SemiBold"/>
                <w:noProof/>
                <w:color w:val="00B0F0"/>
                <w:sz w:val="40"/>
                <w:szCs w:val="40"/>
                <w:lang w:val="el-GR"/>
              </w:rPr>
              <w:t>ΨΗΦΙΑΚΟ ΤΑΞΙΔΙ ΣΤΟ ΠΑΡΕΛΘΟΝ ΜΑΣ</w:t>
            </w:r>
          </w:p>
        </w:tc>
      </w:tr>
    </w:tbl>
    <w:p w14:paraId="60E1F677" w14:textId="77777777" w:rsidR="009A478D" w:rsidRPr="008F040D" w:rsidRDefault="009A478D" w:rsidP="009A478D">
      <w:pPr>
        <w:jc w:val="center"/>
        <w:rPr>
          <w:rFonts w:ascii="Open Sans" w:hAnsi="Open Sans" w:cs="Open Sans"/>
          <w:b/>
          <w:bCs/>
          <w:sz w:val="12"/>
          <w:szCs w:val="12"/>
          <w:lang w:val="el-GR"/>
        </w:rPr>
      </w:pPr>
    </w:p>
    <w:p w14:paraId="458764E6" w14:textId="78065D05" w:rsidR="002A3736" w:rsidRPr="002A3736" w:rsidRDefault="002A3736" w:rsidP="002A3736">
      <w:pPr>
        <w:spacing w:line="240" w:lineRule="auto"/>
        <w:jc w:val="center"/>
        <w:rPr>
          <w:rFonts w:ascii="Open Sans" w:hAnsi="Open Sans" w:cs="Open Sans"/>
          <w:b/>
          <w:bCs/>
          <w:sz w:val="28"/>
          <w:szCs w:val="28"/>
          <w:lang w:val="el-GR"/>
        </w:rPr>
      </w:pPr>
      <w:r w:rsidRPr="002A3736">
        <w:rPr>
          <w:rFonts w:ascii="Open Sans" w:hAnsi="Open Sans" w:cs="Open Sans"/>
          <w:b/>
          <w:bCs/>
          <w:sz w:val="28"/>
          <w:szCs w:val="28"/>
          <w:lang w:val="el-GR"/>
        </w:rPr>
        <w:t>5.7.1 Εκπαιδευτικό Υλικό κατάρτισης επαγγελματιών Θρησκευτικού Τουρισμού σε θέματα παροχής υπηρεσιών οργάνωσης, υλοποίησης και υποστήριξης ταξιδιών - εκδρομών θρησκευτικού ενδιαφέροντος</w:t>
      </w:r>
    </w:p>
    <w:sdt>
      <w:sdtPr>
        <w:rPr>
          <w:rFonts w:asciiTheme="minorHAnsi" w:eastAsiaTheme="minorHAnsi" w:hAnsiTheme="minorHAnsi" w:cstheme="minorBidi"/>
          <w:color w:val="auto"/>
          <w:kern w:val="2"/>
          <w:sz w:val="22"/>
          <w:szCs w:val="22"/>
          <w:lang w:val="en-GB"/>
          <w14:ligatures w14:val="standardContextual"/>
        </w:rPr>
        <w:id w:val="-1821177520"/>
        <w:docPartObj>
          <w:docPartGallery w:val="Table of Contents"/>
          <w:docPartUnique/>
        </w:docPartObj>
      </w:sdtPr>
      <w:sdtEndPr>
        <w:rPr>
          <w:rFonts w:ascii="Arial" w:eastAsia="Times New Roman" w:hAnsi="Arial" w:cs="Times New Roman"/>
          <w:b/>
          <w:bCs/>
          <w:noProof/>
          <w:kern w:val="0"/>
          <w:sz w:val="24"/>
          <w:szCs w:val="20"/>
          <w14:ligatures w14:val="none"/>
        </w:rPr>
      </w:sdtEndPr>
      <w:sdtContent>
        <w:p w14:paraId="1159BB56" w14:textId="77777777" w:rsidR="002A3736" w:rsidRPr="004C6EF1" w:rsidRDefault="002A3736" w:rsidP="002A3736">
          <w:pPr>
            <w:pStyle w:val="TOCHeading"/>
            <w:rPr>
              <w:lang w:val="el-GR"/>
            </w:rPr>
          </w:pPr>
          <w:r>
            <w:rPr>
              <w:lang w:val="el-GR"/>
            </w:rPr>
            <w:t>Πίνακας Περιεχομένων</w:t>
          </w:r>
        </w:p>
        <w:p w14:paraId="3A7483D8" w14:textId="77777777" w:rsidR="002A3736" w:rsidRDefault="002A3736" w:rsidP="002A3736">
          <w:pPr>
            <w:pStyle w:val="TOC1"/>
            <w:tabs>
              <w:tab w:val="left" w:pos="440"/>
              <w:tab w:val="right" w:leader="dot" w:pos="9016"/>
            </w:tabs>
            <w:rPr>
              <w:noProof/>
            </w:rPr>
          </w:pPr>
          <w:r>
            <w:fldChar w:fldCharType="begin"/>
          </w:r>
          <w:r>
            <w:instrText xml:space="preserve"> TOC \o "1-3" \h \z \u </w:instrText>
          </w:r>
          <w:r>
            <w:fldChar w:fldCharType="separate"/>
          </w:r>
          <w:hyperlink w:anchor="_Toc146992537" w:history="1">
            <w:r w:rsidRPr="00E22740">
              <w:rPr>
                <w:rStyle w:val="Hyperlink"/>
                <w:noProof/>
                <w:lang w:val="el-GR"/>
              </w:rPr>
              <w:t>1.</w:t>
            </w:r>
            <w:r>
              <w:rPr>
                <w:noProof/>
              </w:rPr>
              <w:tab/>
            </w:r>
            <w:r w:rsidRPr="00E22740">
              <w:rPr>
                <w:rStyle w:val="Hyperlink"/>
                <w:noProof/>
                <w:lang w:val="el-GR"/>
              </w:rPr>
              <w:t>Εισαγωγή</w:t>
            </w:r>
            <w:r>
              <w:rPr>
                <w:noProof/>
                <w:webHidden/>
              </w:rPr>
              <w:tab/>
            </w:r>
            <w:r>
              <w:rPr>
                <w:noProof/>
                <w:webHidden/>
              </w:rPr>
              <w:fldChar w:fldCharType="begin"/>
            </w:r>
            <w:r>
              <w:rPr>
                <w:noProof/>
                <w:webHidden/>
              </w:rPr>
              <w:instrText xml:space="preserve"> PAGEREF _Toc146992537 \h </w:instrText>
            </w:r>
            <w:r>
              <w:rPr>
                <w:noProof/>
                <w:webHidden/>
              </w:rPr>
            </w:r>
            <w:r>
              <w:rPr>
                <w:noProof/>
                <w:webHidden/>
              </w:rPr>
              <w:fldChar w:fldCharType="separate"/>
            </w:r>
            <w:r>
              <w:rPr>
                <w:noProof/>
                <w:webHidden/>
              </w:rPr>
              <w:t>3</w:t>
            </w:r>
            <w:r>
              <w:rPr>
                <w:noProof/>
                <w:webHidden/>
              </w:rPr>
              <w:fldChar w:fldCharType="end"/>
            </w:r>
          </w:hyperlink>
        </w:p>
        <w:p w14:paraId="22F2D8C0" w14:textId="77777777" w:rsidR="002A3736" w:rsidRDefault="002A3736" w:rsidP="002A3736">
          <w:pPr>
            <w:pStyle w:val="TOC2"/>
            <w:tabs>
              <w:tab w:val="right" w:leader="dot" w:pos="9016"/>
            </w:tabs>
            <w:rPr>
              <w:noProof/>
            </w:rPr>
          </w:pPr>
          <w:hyperlink w:anchor="_Toc146992538" w:history="1">
            <w:r w:rsidRPr="00E22740">
              <w:rPr>
                <w:rStyle w:val="Hyperlink"/>
                <w:noProof/>
                <w:lang w:val="el-GR"/>
              </w:rPr>
              <w:t>Σκοπός του Εγχειριδίου:</w:t>
            </w:r>
            <w:r>
              <w:rPr>
                <w:noProof/>
                <w:webHidden/>
              </w:rPr>
              <w:tab/>
            </w:r>
            <w:r>
              <w:rPr>
                <w:noProof/>
                <w:webHidden/>
              </w:rPr>
              <w:fldChar w:fldCharType="begin"/>
            </w:r>
            <w:r>
              <w:rPr>
                <w:noProof/>
                <w:webHidden/>
              </w:rPr>
              <w:instrText xml:space="preserve"> PAGEREF _Toc146992538 \h </w:instrText>
            </w:r>
            <w:r>
              <w:rPr>
                <w:noProof/>
                <w:webHidden/>
              </w:rPr>
            </w:r>
            <w:r>
              <w:rPr>
                <w:noProof/>
                <w:webHidden/>
              </w:rPr>
              <w:fldChar w:fldCharType="separate"/>
            </w:r>
            <w:r>
              <w:rPr>
                <w:noProof/>
                <w:webHidden/>
              </w:rPr>
              <w:t>3</w:t>
            </w:r>
            <w:r>
              <w:rPr>
                <w:noProof/>
                <w:webHidden/>
              </w:rPr>
              <w:fldChar w:fldCharType="end"/>
            </w:r>
          </w:hyperlink>
        </w:p>
        <w:p w14:paraId="59720B13" w14:textId="77777777" w:rsidR="002A3736" w:rsidRDefault="002A3736" w:rsidP="002A3736">
          <w:pPr>
            <w:pStyle w:val="TOC2"/>
            <w:tabs>
              <w:tab w:val="right" w:leader="dot" w:pos="9016"/>
            </w:tabs>
            <w:rPr>
              <w:noProof/>
            </w:rPr>
          </w:pPr>
          <w:hyperlink w:anchor="_Toc146992539" w:history="1">
            <w:r w:rsidRPr="00E22740">
              <w:rPr>
                <w:rStyle w:val="Hyperlink"/>
                <w:noProof/>
                <w:lang w:val="el-GR"/>
              </w:rPr>
              <w:t>Η σημασία των θρησκευτικών και πολιτιστικών ταξιδιών:</w:t>
            </w:r>
            <w:r>
              <w:rPr>
                <w:noProof/>
                <w:webHidden/>
              </w:rPr>
              <w:tab/>
            </w:r>
            <w:r>
              <w:rPr>
                <w:noProof/>
                <w:webHidden/>
              </w:rPr>
              <w:fldChar w:fldCharType="begin"/>
            </w:r>
            <w:r>
              <w:rPr>
                <w:noProof/>
                <w:webHidden/>
              </w:rPr>
              <w:instrText xml:space="preserve"> PAGEREF _Toc146992539 \h </w:instrText>
            </w:r>
            <w:r>
              <w:rPr>
                <w:noProof/>
                <w:webHidden/>
              </w:rPr>
            </w:r>
            <w:r>
              <w:rPr>
                <w:noProof/>
                <w:webHidden/>
              </w:rPr>
              <w:fldChar w:fldCharType="separate"/>
            </w:r>
            <w:r>
              <w:rPr>
                <w:noProof/>
                <w:webHidden/>
              </w:rPr>
              <w:t>4</w:t>
            </w:r>
            <w:r>
              <w:rPr>
                <w:noProof/>
                <w:webHidden/>
              </w:rPr>
              <w:fldChar w:fldCharType="end"/>
            </w:r>
          </w:hyperlink>
        </w:p>
        <w:p w14:paraId="071FC321" w14:textId="77777777" w:rsidR="002A3736" w:rsidRDefault="002A3736" w:rsidP="002A3736">
          <w:pPr>
            <w:pStyle w:val="TOC1"/>
            <w:tabs>
              <w:tab w:val="left" w:pos="440"/>
              <w:tab w:val="right" w:leader="dot" w:pos="9016"/>
            </w:tabs>
            <w:rPr>
              <w:noProof/>
            </w:rPr>
          </w:pPr>
          <w:hyperlink w:anchor="_Toc146992540" w:history="1">
            <w:r w:rsidRPr="00E22740">
              <w:rPr>
                <w:rStyle w:val="Hyperlink"/>
                <w:noProof/>
                <w:lang w:val="el-GR"/>
              </w:rPr>
              <w:t>2.</w:t>
            </w:r>
            <w:r>
              <w:rPr>
                <w:noProof/>
              </w:rPr>
              <w:tab/>
            </w:r>
            <w:r w:rsidRPr="00E22740">
              <w:rPr>
                <w:rStyle w:val="Hyperlink"/>
                <w:noProof/>
                <w:lang w:val="el-GR"/>
              </w:rPr>
              <w:t>Οργάνωση Ταξιδιών – Εκδρομών</w:t>
            </w:r>
            <w:r>
              <w:rPr>
                <w:noProof/>
                <w:webHidden/>
              </w:rPr>
              <w:tab/>
            </w:r>
            <w:r>
              <w:rPr>
                <w:noProof/>
                <w:webHidden/>
              </w:rPr>
              <w:fldChar w:fldCharType="begin"/>
            </w:r>
            <w:r>
              <w:rPr>
                <w:noProof/>
                <w:webHidden/>
              </w:rPr>
              <w:instrText xml:space="preserve"> PAGEREF _Toc146992540 \h </w:instrText>
            </w:r>
            <w:r>
              <w:rPr>
                <w:noProof/>
                <w:webHidden/>
              </w:rPr>
            </w:r>
            <w:r>
              <w:rPr>
                <w:noProof/>
                <w:webHidden/>
              </w:rPr>
              <w:fldChar w:fldCharType="separate"/>
            </w:r>
            <w:r>
              <w:rPr>
                <w:noProof/>
                <w:webHidden/>
              </w:rPr>
              <w:t>6</w:t>
            </w:r>
            <w:r>
              <w:rPr>
                <w:noProof/>
                <w:webHidden/>
              </w:rPr>
              <w:fldChar w:fldCharType="end"/>
            </w:r>
          </w:hyperlink>
        </w:p>
        <w:p w14:paraId="688D79B1" w14:textId="77777777" w:rsidR="002A3736" w:rsidRDefault="002A3736" w:rsidP="002A3736">
          <w:pPr>
            <w:pStyle w:val="TOC2"/>
            <w:tabs>
              <w:tab w:val="right" w:leader="dot" w:pos="9016"/>
            </w:tabs>
            <w:rPr>
              <w:noProof/>
            </w:rPr>
          </w:pPr>
          <w:hyperlink w:anchor="_Toc146992541" w:history="1">
            <w:r w:rsidRPr="00E22740">
              <w:rPr>
                <w:rStyle w:val="Hyperlink"/>
                <w:noProof/>
                <w:lang w:val="el-GR"/>
              </w:rPr>
              <w:t>Προγραμματισμός και προετοιμασία</w:t>
            </w:r>
            <w:r>
              <w:rPr>
                <w:noProof/>
                <w:webHidden/>
              </w:rPr>
              <w:tab/>
            </w:r>
            <w:r>
              <w:rPr>
                <w:noProof/>
                <w:webHidden/>
              </w:rPr>
              <w:fldChar w:fldCharType="begin"/>
            </w:r>
            <w:r>
              <w:rPr>
                <w:noProof/>
                <w:webHidden/>
              </w:rPr>
              <w:instrText xml:space="preserve"> PAGEREF _Toc146992541 \h </w:instrText>
            </w:r>
            <w:r>
              <w:rPr>
                <w:noProof/>
                <w:webHidden/>
              </w:rPr>
            </w:r>
            <w:r>
              <w:rPr>
                <w:noProof/>
                <w:webHidden/>
              </w:rPr>
              <w:fldChar w:fldCharType="separate"/>
            </w:r>
            <w:r>
              <w:rPr>
                <w:noProof/>
                <w:webHidden/>
              </w:rPr>
              <w:t>6</w:t>
            </w:r>
            <w:r>
              <w:rPr>
                <w:noProof/>
                <w:webHidden/>
              </w:rPr>
              <w:fldChar w:fldCharType="end"/>
            </w:r>
          </w:hyperlink>
        </w:p>
        <w:p w14:paraId="168257B1" w14:textId="77777777" w:rsidR="002A3736" w:rsidRDefault="002A3736" w:rsidP="002A3736">
          <w:pPr>
            <w:pStyle w:val="TOC2"/>
            <w:tabs>
              <w:tab w:val="right" w:leader="dot" w:pos="9016"/>
            </w:tabs>
            <w:rPr>
              <w:noProof/>
            </w:rPr>
          </w:pPr>
          <w:hyperlink w:anchor="_Toc146992542" w:history="1">
            <w:r w:rsidRPr="00E22740">
              <w:rPr>
                <w:rStyle w:val="Hyperlink"/>
                <w:noProof/>
                <w:lang w:val="el-GR"/>
              </w:rPr>
              <w:t>Επιλογή προορισμού</w:t>
            </w:r>
            <w:r>
              <w:rPr>
                <w:noProof/>
                <w:webHidden/>
              </w:rPr>
              <w:tab/>
            </w:r>
            <w:r>
              <w:rPr>
                <w:noProof/>
                <w:webHidden/>
              </w:rPr>
              <w:fldChar w:fldCharType="begin"/>
            </w:r>
            <w:r>
              <w:rPr>
                <w:noProof/>
                <w:webHidden/>
              </w:rPr>
              <w:instrText xml:space="preserve"> PAGEREF _Toc146992542 \h </w:instrText>
            </w:r>
            <w:r>
              <w:rPr>
                <w:noProof/>
                <w:webHidden/>
              </w:rPr>
            </w:r>
            <w:r>
              <w:rPr>
                <w:noProof/>
                <w:webHidden/>
              </w:rPr>
              <w:fldChar w:fldCharType="separate"/>
            </w:r>
            <w:r>
              <w:rPr>
                <w:noProof/>
                <w:webHidden/>
              </w:rPr>
              <w:t>9</w:t>
            </w:r>
            <w:r>
              <w:rPr>
                <w:noProof/>
                <w:webHidden/>
              </w:rPr>
              <w:fldChar w:fldCharType="end"/>
            </w:r>
          </w:hyperlink>
        </w:p>
        <w:p w14:paraId="216AD35B" w14:textId="77777777" w:rsidR="002A3736" w:rsidRDefault="002A3736" w:rsidP="002A3736">
          <w:pPr>
            <w:pStyle w:val="TOC2"/>
            <w:tabs>
              <w:tab w:val="right" w:leader="dot" w:pos="9016"/>
            </w:tabs>
            <w:rPr>
              <w:noProof/>
            </w:rPr>
          </w:pPr>
          <w:hyperlink w:anchor="_Toc146992543" w:history="1">
            <w:r w:rsidRPr="00E22740">
              <w:rPr>
                <w:rStyle w:val="Hyperlink"/>
                <w:noProof/>
                <w:lang w:val="el-GR"/>
              </w:rPr>
              <w:t>Προϋπολογισμός και διαχείριση πόρων</w:t>
            </w:r>
            <w:r>
              <w:rPr>
                <w:noProof/>
                <w:webHidden/>
              </w:rPr>
              <w:tab/>
            </w:r>
            <w:r>
              <w:rPr>
                <w:noProof/>
                <w:webHidden/>
              </w:rPr>
              <w:fldChar w:fldCharType="begin"/>
            </w:r>
            <w:r>
              <w:rPr>
                <w:noProof/>
                <w:webHidden/>
              </w:rPr>
              <w:instrText xml:space="preserve"> PAGEREF _Toc146992543 \h </w:instrText>
            </w:r>
            <w:r>
              <w:rPr>
                <w:noProof/>
                <w:webHidden/>
              </w:rPr>
            </w:r>
            <w:r>
              <w:rPr>
                <w:noProof/>
                <w:webHidden/>
              </w:rPr>
              <w:fldChar w:fldCharType="separate"/>
            </w:r>
            <w:r>
              <w:rPr>
                <w:noProof/>
                <w:webHidden/>
              </w:rPr>
              <w:t>12</w:t>
            </w:r>
            <w:r>
              <w:rPr>
                <w:noProof/>
                <w:webHidden/>
              </w:rPr>
              <w:fldChar w:fldCharType="end"/>
            </w:r>
          </w:hyperlink>
        </w:p>
        <w:p w14:paraId="1A3B0A6D" w14:textId="77777777" w:rsidR="002A3736" w:rsidRDefault="002A3736" w:rsidP="002A3736">
          <w:pPr>
            <w:pStyle w:val="TOC1"/>
            <w:tabs>
              <w:tab w:val="left" w:pos="440"/>
              <w:tab w:val="right" w:leader="dot" w:pos="9016"/>
            </w:tabs>
            <w:rPr>
              <w:noProof/>
            </w:rPr>
          </w:pPr>
          <w:hyperlink w:anchor="_Toc146992544" w:history="1">
            <w:r w:rsidRPr="00E22740">
              <w:rPr>
                <w:rStyle w:val="Hyperlink"/>
                <w:noProof/>
                <w:lang w:val="el-GR"/>
              </w:rPr>
              <w:t>3.</w:t>
            </w:r>
            <w:r>
              <w:rPr>
                <w:noProof/>
              </w:rPr>
              <w:tab/>
            </w:r>
            <w:r w:rsidRPr="00E22740">
              <w:rPr>
                <w:rStyle w:val="Hyperlink"/>
                <w:noProof/>
                <w:lang w:val="el-GR"/>
              </w:rPr>
              <w:t>Υλοποίηση των Ταξιδιών</w:t>
            </w:r>
            <w:r>
              <w:rPr>
                <w:noProof/>
                <w:webHidden/>
              </w:rPr>
              <w:tab/>
            </w:r>
            <w:r>
              <w:rPr>
                <w:noProof/>
                <w:webHidden/>
              </w:rPr>
              <w:fldChar w:fldCharType="begin"/>
            </w:r>
            <w:r>
              <w:rPr>
                <w:noProof/>
                <w:webHidden/>
              </w:rPr>
              <w:instrText xml:space="preserve"> PAGEREF _Toc146992544 \h </w:instrText>
            </w:r>
            <w:r>
              <w:rPr>
                <w:noProof/>
                <w:webHidden/>
              </w:rPr>
            </w:r>
            <w:r>
              <w:rPr>
                <w:noProof/>
                <w:webHidden/>
              </w:rPr>
              <w:fldChar w:fldCharType="separate"/>
            </w:r>
            <w:r>
              <w:rPr>
                <w:noProof/>
                <w:webHidden/>
              </w:rPr>
              <w:t>15</w:t>
            </w:r>
            <w:r>
              <w:rPr>
                <w:noProof/>
                <w:webHidden/>
              </w:rPr>
              <w:fldChar w:fldCharType="end"/>
            </w:r>
          </w:hyperlink>
        </w:p>
        <w:p w14:paraId="660BAC32" w14:textId="77777777" w:rsidR="002A3736" w:rsidRDefault="002A3736" w:rsidP="002A3736">
          <w:pPr>
            <w:pStyle w:val="TOC2"/>
            <w:tabs>
              <w:tab w:val="right" w:leader="dot" w:pos="9016"/>
            </w:tabs>
            <w:rPr>
              <w:noProof/>
            </w:rPr>
          </w:pPr>
          <w:hyperlink w:anchor="_Toc146992545" w:history="1">
            <w:r w:rsidRPr="00E22740">
              <w:rPr>
                <w:rStyle w:val="Hyperlink"/>
                <w:noProof/>
                <w:lang w:val="el-GR"/>
              </w:rPr>
              <w:t>Λογιστική και διαχείριση μετακινήσεων</w:t>
            </w:r>
            <w:r>
              <w:rPr>
                <w:noProof/>
                <w:webHidden/>
              </w:rPr>
              <w:tab/>
            </w:r>
            <w:r>
              <w:rPr>
                <w:noProof/>
                <w:webHidden/>
              </w:rPr>
              <w:fldChar w:fldCharType="begin"/>
            </w:r>
            <w:r>
              <w:rPr>
                <w:noProof/>
                <w:webHidden/>
              </w:rPr>
              <w:instrText xml:space="preserve"> PAGEREF _Toc146992545 \h </w:instrText>
            </w:r>
            <w:r>
              <w:rPr>
                <w:noProof/>
                <w:webHidden/>
              </w:rPr>
            </w:r>
            <w:r>
              <w:rPr>
                <w:noProof/>
                <w:webHidden/>
              </w:rPr>
              <w:fldChar w:fldCharType="separate"/>
            </w:r>
            <w:r>
              <w:rPr>
                <w:noProof/>
                <w:webHidden/>
              </w:rPr>
              <w:t>15</w:t>
            </w:r>
            <w:r>
              <w:rPr>
                <w:noProof/>
                <w:webHidden/>
              </w:rPr>
              <w:fldChar w:fldCharType="end"/>
            </w:r>
          </w:hyperlink>
        </w:p>
        <w:p w14:paraId="68D9E7A2" w14:textId="77777777" w:rsidR="002A3736" w:rsidRDefault="002A3736" w:rsidP="002A3736">
          <w:pPr>
            <w:pStyle w:val="TOC2"/>
            <w:tabs>
              <w:tab w:val="right" w:leader="dot" w:pos="9016"/>
            </w:tabs>
            <w:rPr>
              <w:noProof/>
            </w:rPr>
          </w:pPr>
          <w:hyperlink w:anchor="_Toc146992546" w:history="1">
            <w:r w:rsidRPr="00E22740">
              <w:rPr>
                <w:rStyle w:val="Hyperlink"/>
                <w:noProof/>
                <w:lang w:val="el-GR"/>
              </w:rPr>
              <w:t>Παροχή πληροφοριών και οδηγιών προς τους ταξιδιώτες</w:t>
            </w:r>
            <w:r>
              <w:rPr>
                <w:noProof/>
                <w:webHidden/>
              </w:rPr>
              <w:tab/>
            </w:r>
            <w:r>
              <w:rPr>
                <w:noProof/>
                <w:webHidden/>
              </w:rPr>
              <w:fldChar w:fldCharType="begin"/>
            </w:r>
            <w:r>
              <w:rPr>
                <w:noProof/>
                <w:webHidden/>
              </w:rPr>
              <w:instrText xml:space="preserve"> PAGEREF _Toc146992546 \h </w:instrText>
            </w:r>
            <w:r>
              <w:rPr>
                <w:noProof/>
                <w:webHidden/>
              </w:rPr>
            </w:r>
            <w:r>
              <w:rPr>
                <w:noProof/>
                <w:webHidden/>
              </w:rPr>
              <w:fldChar w:fldCharType="separate"/>
            </w:r>
            <w:r>
              <w:rPr>
                <w:noProof/>
                <w:webHidden/>
              </w:rPr>
              <w:t>18</w:t>
            </w:r>
            <w:r>
              <w:rPr>
                <w:noProof/>
                <w:webHidden/>
              </w:rPr>
              <w:fldChar w:fldCharType="end"/>
            </w:r>
          </w:hyperlink>
        </w:p>
        <w:p w14:paraId="0A981A28" w14:textId="77777777" w:rsidR="002A3736" w:rsidRDefault="002A3736" w:rsidP="002A3736">
          <w:pPr>
            <w:pStyle w:val="TOC2"/>
            <w:tabs>
              <w:tab w:val="right" w:leader="dot" w:pos="9016"/>
            </w:tabs>
            <w:rPr>
              <w:noProof/>
            </w:rPr>
          </w:pPr>
          <w:hyperlink w:anchor="_Toc146992547" w:history="1">
            <w:r w:rsidRPr="00E22740">
              <w:rPr>
                <w:rStyle w:val="Hyperlink"/>
                <w:noProof/>
                <w:lang w:val="el-GR"/>
              </w:rPr>
              <w:t>Επικοινωνία και ανταλλαγή πληροφοριών με τοπικές υπηρεσίες</w:t>
            </w:r>
            <w:r>
              <w:rPr>
                <w:noProof/>
                <w:webHidden/>
              </w:rPr>
              <w:tab/>
            </w:r>
            <w:r>
              <w:rPr>
                <w:noProof/>
                <w:webHidden/>
              </w:rPr>
              <w:fldChar w:fldCharType="begin"/>
            </w:r>
            <w:r>
              <w:rPr>
                <w:noProof/>
                <w:webHidden/>
              </w:rPr>
              <w:instrText xml:space="preserve"> PAGEREF _Toc146992547 \h </w:instrText>
            </w:r>
            <w:r>
              <w:rPr>
                <w:noProof/>
                <w:webHidden/>
              </w:rPr>
            </w:r>
            <w:r>
              <w:rPr>
                <w:noProof/>
                <w:webHidden/>
              </w:rPr>
              <w:fldChar w:fldCharType="separate"/>
            </w:r>
            <w:r>
              <w:rPr>
                <w:noProof/>
                <w:webHidden/>
              </w:rPr>
              <w:t>21</w:t>
            </w:r>
            <w:r>
              <w:rPr>
                <w:noProof/>
                <w:webHidden/>
              </w:rPr>
              <w:fldChar w:fldCharType="end"/>
            </w:r>
          </w:hyperlink>
        </w:p>
        <w:p w14:paraId="08301E04" w14:textId="77777777" w:rsidR="002A3736" w:rsidRDefault="002A3736" w:rsidP="002A3736">
          <w:pPr>
            <w:pStyle w:val="TOC1"/>
            <w:tabs>
              <w:tab w:val="left" w:pos="440"/>
              <w:tab w:val="right" w:leader="dot" w:pos="9016"/>
            </w:tabs>
            <w:rPr>
              <w:noProof/>
            </w:rPr>
          </w:pPr>
          <w:hyperlink w:anchor="_Toc146992548" w:history="1">
            <w:r w:rsidRPr="00E22740">
              <w:rPr>
                <w:rStyle w:val="Hyperlink"/>
                <w:noProof/>
                <w:lang w:val="el-GR"/>
              </w:rPr>
              <w:t>4.</w:t>
            </w:r>
            <w:r>
              <w:rPr>
                <w:noProof/>
              </w:rPr>
              <w:tab/>
            </w:r>
            <w:r w:rsidRPr="00E22740">
              <w:rPr>
                <w:rStyle w:val="Hyperlink"/>
                <w:noProof/>
                <w:lang w:val="el-GR"/>
              </w:rPr>
              <w:t>Υποστήριξη κατά τη Διάρκεια του Ταξιδιού</w:t>
            </w:r>
            <w:r>
              <w:rPr>
                <w:noProof/>
                <w:webHidden/>
              </w:rPr>
              <w:tab/>
            </w:r>
            <w:r>
              <w:rPr>
                <w:noProof/>
                <w:webHidden/>
              </w:rPr>
              <w:fldChar w:fldCharType="begin"/>
            </w:r>
            <w:r>
              <w:rPr>
                <w:noProof/>
                <w:webHidden/>
              </w:rPr>
              <w:instrText xml:space="preserve"> PAGEREF _Toc146992548 \h </w:instrText>
            </w:r>
            <w:r>
              <w:rPr>
                <w:noProof/>
                <w:webHidden/>
              </w:rPr>
            </w:r>
            <w:r>
              <w:rPr>
                <w:noProof/>
                <w:webHidden/>
              </w:rPr>
              <w:fldChar w:fldCharType="separate"/>
            </w:r>
            <w:r>
              <w:rPr>
                <w:noProof/>
                <w:webHidden/>
              </w:rPr>
              <w:t>24</w:t>
            </w:r>
            <w:r>
              <w:rPr>
                <w:noProof/>
                <w:webHidden/>
              </w:rPr>
              <w:fldChar w:fldCharType="end"/>
            </w:r>
          </w:hyperlink>
        </w:p>
        <w:p w14:paraId="38FC3CBF" w14:textId="77777777" w:rsidR="002A3736" w:rsidRDefault="002A3736" w:rsidP="002A3736">
          <w:pPr>
            <w:pStyle w:val="TOC2"/>
            <w:tabs>
              <w:tab w:val="right" w:leader="dot" w:pos="9016"/>
            </w:tabs>
            <w:rPr>
              <w:noProof/>
            </w:rPr>
          </w:pPr>
          <w:hyperlink w:anchor="_Toc146992549" w:history="1">
            <w:r w:rsidRPr="00E22740">
              <w:rPr>
                <w:rStyle w:val="Hyperlink"/>
                <w:noProof/>
                <w:lang w:val="el-GR"/>
              </w:rPr>
              <w:t>Έκτακτες ανάγκες και προβλήματα</w:t>
            </w:r>
            <w:r>
              <w:rPr>
                <w:noProof/>
                <w:webHidden/>
              </w:rPr>
              <w:tab/>
            </w:r>
            <w:r>
              <w:rPr>
                <w:noProof/>
                <w:webHidden/>
              </w:rPr>
              <w:fldChar w:fldCharType="begin"/>
            </w:r>
            <w:r>
              <w:rPr>
                <w:noProof/>
                <w:webHidden/>
              </w:rPr>
              <w:instrText xml:space="preserve"> PAGEREF _Toc146992549 \h </w:instrText>
            </w:r>
            <w:r>
              <w:rPr>
                <w:noProof/>
                <w:webHidden/>
              </w:rPr>
            </w:r>
            <w:r>
              <w:rPr>
                <w:noProof/>
                <w:webHidden/>
              </w:rPr>
              <w:fldChar w:fldCharType="separate"/>
            </w:r>
            <w:r>
              <w:rPr>
                <w:noProof/>
                <w:webHidden/>
              </w:rPr>
              <w:t>24</w:t>
            </w:r>
            <w:r>
              <w:rPr>
                <w:noProof/>
                <w:webHidden/>
              </w:rPr>
              <w:fldChar w:fldCharType="end"/>
            </w:r>
          </w:hyperlink>
        </w:p>
        <w:p w14:paraId="3FB33531" w14:textId="77777777" w:rsidR="002A3736" w:rsidRDefault="002A3736" w:rsidP="002A3736">
          <w:pPr>
            <w:pStyle w:val="TOC2"/>
            <w:tabs>
              <w:tab w:val="right" w:leader="dot" w:pos="9016"/>
            </w:tabs>
            <w:rPr>
              <w:noProof/>
            </w:rPr>
          </w:pPr>
          <w:hyperlink w:anchor="_Toc146992550" w:history="1">
            <w:r w:rsidRPr="00E22740">
              <w:rPr>
                <w:rStyle w:val="Hyperlink"/>
                <w:noProof/>
                <w:lang w:val="el-GR"/>
              </w:rPr>
              <w:t>Συνεχής ενημέρωση και φροντίδα των ταξιδιωτών</w:t>
            </w:r>
            <w:r>
              <w:rPr>
                <w:noProof/>
                <w:webHidden/>
              </w:rPr>
              <w:tab/>
            </w:r>
            <w:r>
              <w:rPr>
                <w:noProof/>
                <w:webHidden/>
              </w:rPr>
              <w:fldChar w:fldCharType="begin"/>
            </w:r>
            <w:r>
              <w:rPr>
                <w:noProof/>
                <w:webHidden/>
              </w:rPr>
              <w:instrText xml:space="preserve"> PAGEREF _Toc146992550 \h </w:instrText>
            </w:r>
            <w:r>
              <w:rPr>
                <w:noProof/>
                <w:webHidden/>
              </w:rPr>
            </w:r>
            <w:r>
              <w:rPr>
                <w:noProof/>
                <w:webHidden/>
              </w:rPr>
              <w:fldChar w:fldCharType="separate"/>
            </w:r>
            <w:r>
              <w:rPr>
                <w:noProof/>
                <w:webHidden/>
              </w:rPr>
              <w:t>27</w:t>
            </w:r>
            <w:r>
              <w:rPr>
                <w:noProof/>
                <w:webHidden/>
              </w:rPr>
              <w:fldChar w:fldCharType="end"/>
            </w:r>
          </w:hyperlink>
        </w:p>
        <w:p w14:paraId="590C6F6B" w14:textId="77777777" w:rsidR="002A3736" w:rsidRDefault="002A3736" w:rsidP="002A3736">
          <w:pPr>
            <w:pStyle w:val="TOC1"/>
            <w:tabs>
              <w:tab w:val="left" w:pos="440"/>
              <w:tab w:val="right" w:leader="dot" w:pos="9016"/>
            </w:tabs>
            <w:rPr>
              <w:noProof/>
            </w:rPr>
          </w:pPr>
          <w:hyperlink w:anchor="_Toc146992551" w:history="1">
            <w:r w:rsidRPr="00E22740">
              <w:rPr>
                <w:rStyle w:val="Hyperlink"/>
                <w:noProof/>
                <w:lang w:val="el-GR"/>
              </w:rPr>
              <w:t>5.</w:t>
            </w:r>
            <w:r>
              <w:rPr>
                <w:noProof/>
              </w:rPr>
              <w:tab/>
            </w:r>
            <w:r w:rsidRPr="00E22740">
              <w:rPr>
                <w:rStyle w:val="Hyperlink"/>
                <w:noProof/>
                <w:lang w:val="el-GR"/>
              </w:rPr>
              <w:t>Προσκυνηματικά Και Θρησκευτικά Δρώμενα</w:t>
            </w:r>
            <w:r>
              <w:rPr>
                <w:noProof/>
                <w:webHidden/>
              </w:rPr>
              <w:tab/>
            </w:r>
            <w:r>
              <w:rPr>
                <w:noProof/>
                <w:webHidden/>
              </w:rPr>
              <w:fldChar w:fldCharType="begin"/>
            </w:r>
            <w:r>
              <w:rPr>
                <w:noProof/>
                <w:webHidden/>
              </w:rPr>
              <w:instrText xml:space="preserve"> PAGEREF _Toc146992551 \h </w:instrText>
            </w:r>
            <w:r>
              <w:rPr>
                <w:noProof/>
                <w:webHidden/>
              </w:rPr>
            </w:r>
            <w:r>
              <w:rPr>
                <w:noProof/>
                <w:webHidden/>
              </w:rPr>
              <w:fldChar w:fldCharType="separate"/>
            </w:r>
            <w:r>
              <w:rPr>
                <w:noProof/>
                <w:webHidden/>
              </w:rPr>
              <w:t>30</w:t>
            </w:r>
            <w:r>
              <w:rPr>
                <w:noProof/>
                <w:webHidden/>
              </w:rPr>
              <w:fldChar w:fldCharType="end"/>
            </w:r>
          </w:hyperlink>
        </w:p>
        <w:p w14:paraId="4D1B34CF" w14:textId="77777777" w:rsidR="002A3736" w:rsidRDefault="002A3736" w:rsidP="002A3736">
          <w:pPr>
            <w:pStyle w:val="TOC2"/>
            <w:tabs>
              <w:tab w:val="right" w:leader="dot" w:pos="9016"/>
            </w:tabs>
            <w:rPr>
              <w:noProof/>
            </w:rPr>
          </w:pPr>
          <w:hyperlink w:anchor="_Toc146992552" w:history="1">
            <w:r w:rsidRPr="00E22740">
              <w:rPr>
                <w:rStyle w:val="Hyperlink"/>
                <w:noProof/>
                <w:lang w:val="el-GR"/>
              </w:rPr>
              <w:t>Ιστορική αναδρομή</w:t>
            </w:r>
            <w:r>
              <w:rPr>
                <w:noProof/>
                <w:webHidden/>
              </w:rPr>
              <w:tab/>
            </w:r>
            <w:r>
              <w:rPr>
                <w:noProof/>
                <w:webHidden/>
              </w:rPr>
              <w:fldChar w:fldCharType="begin"/>
            </w:r>
            <w:r>
              <w:rPr>
                <w:noProof/>
                <w:webHidden/>
              </w:rPr>
              <w:instrText xml:space="preserve"> PAGEREF _Toc146992552 \h </w:instrText>
            </w:r>
            <w:r>
              <w:rPr>
                <w:noProof/>
                <w:webHidden/>
              </w:rPr>
            </w:r>
            <w:r>
              <w:rPr>
                <w:noProof/>
                <w:webHidden/>
              </w:rPr>
              <w:fldChar w:fldCharType="separate"/>
            </w:r>
            <w:r>
              <w:rPr>
                <w:noProof/>
                <w:webHidden/>
              </w:rPr>
              <w:t>30</w:t>
            </w:r>
            <w:r>
              <w:rPr>
                <w:noProof/>
                <w:webHidden/>
              </w:rPr>
              <w:fldChar w:fldCharType="end"/>
            </w:r>
          </w:hyperlink>
        </w:p>
        <w:p w14:paraId="27C5DA58" w14:textId="77777777" w:rsidR="002A3736" w:rsidRDefault="002A3736" w:rsidP="002A3736">
          <w:pPr>
            <w:pStyle w:val="TOC2"/>
            <w:tabs>
              <w:tab w:val="right" w:leader="dot" w:pos="9016"/>
            </w:tabs>
            <w:rPr>
              <w:noProof/>
            </w:rPr>
          </w:pPr>
          <w:hyperlink w:anchor="_Toc146992553" w:history="1">
            <w:r w:rsidRPr="00E22740">
              <w:rPr>
                <w:rStyle w:val="Hyperlink"/>
                <w:noProof/>
                <w:lang w:val="el-GR"/>
              </w:rPr>
              <w:t>Σημασία και επιρροές στον πολιτισμό</w:t>
            </w:r>
            <w:r>
              <w:rPr>
                <w:noProof/>
                <w:webHidden/>
              </w:rPr>
              <w:tab/>
            </w:r>
            <w:r>
              <w:rPr>
                <w:noProof/>
                <w:webHidden/>
              </w:rPr>
              <w:fldChar w:fldCharType="begin"/>
            </w:r>
            <w:r>
              <w:rPr>
                <w:noProof/>
                <w:webHidden/>
              </w:rPr>
              <w:instrText xml:space="preserve"> PAGEREF _Toc146992553 \h </w:instrText>
            </w:r>
            <w:r>
              <w:rPr>
                <w:noProof/>
                <w:webHidden/>
              </w:rPr>
            </w:r>
            <w:r>
              <w:rPr>
                <w:noProof/>
                <w:webHidden/>
              </w:rPr>
              <w:fldChar w:fldCharType="separate"/>
            </w:r>
            <w:r>
              <w:rPr>
                <w:noProof/>
                <w:webHidden/>
              </w:rPr>
              <w:t>34</w:t>
            </w:r>
            <w:r>
              <w:rPr>
                <w:noProof/>
                <w:webHidden/>
              </w:rPr>
              <w:fldChar w:fldCharType="end"/>
            </w:r>
          </w:hyperlink>
        </w:p>
        <w:p w14:paraId="6C562015" w14:textId="77777777" w:rsidR="002A3736" w:rsidRDefault="002A3736" w:rsidP="002A3736">
          <w:pPr>
            <w:pStyle w:val="TOC2"/>
            <w:tabs>
              <w:tab w:val="right" w:leader="dot" w:pos="9016"/>
            </w:tabs>
            <w:rPr>
              <w:noProof/>
            </w:rPr>
          </w:pPr>
          <w:hyperlink w:anchor="_Toc146992554" w:history="1">
            <w:r w:rsidRPr="00E22740">
              <w:rPr>
                <w:rStyle w:val="Hyperlink"/>
                <w:noProof/>
                <w:lang w:val="el-GR"/>
              </w:rPr>
              <w:t>Κύριοι προορισμοί και σημεία ενδιαφέροντος</w:t>
            </w:r>
            <w:r>
              <w:rPr>
                <w:noProof/>
                <w:webHidden/>
              </w:rPr>
              <w:tab/>
            </w:r>
            <w:r>
              <w:rPr>
                <w:noProof/>
                <w:webHidden/>
              </w:rPr>
              <w:fldChar w:fldCharType="begin"/>
            </w:r>
            <w:r>
              <w:rPr>
                <w:noProof/>
                <w:webHidden/>
              </w:rPr>
              <w:instrText xml:space="preserve"> PAGEREF _Toc146992554 \h </w:instrText>
            </w:r>
            <w:r>
              <w:rPr>
                <w:noProof/>
                <w:webHidden/>
              </w:rPr>
            </w:r>
            <w:r>
              <w:rPr>
                <w:noProof/>
                <w:webHidden/>
              </w:rPr>
              <w:fldChar w:fldCharType="separate"/>
            </w:r>
            <w:r>
              <w:rPr>
                <w:noProof/>
                <w:webHidden/>
              </w:rPr>
              <w:t>38</w:t>
            </w:r>
            <w:r>
              <w:rPr>
                <w:noProof/>
                <w:webHidden/>
              </w:rPr>
              <w:fldChar w:fldCharType="end"/>
            </w:r>
          </w:hyperlink>
        </w:p>
        <w:p w14:paraId="3F19B5B9" w14:textId="77777777" w:rsidR="002A3736" w:rsidRDefault="002A3736" w:rsidP="002A3736">
          <w:pPr>
            <w:pStyle w:val="TOC1"/>
            <w:tabs>
              <w:tab w:val="left" w:pos="440"/>
              <w:tab w:val="right" w:leader="dot" w:pos="9016"/>
            </w:tabs>
            <w:rPr>
              <w:noProof/>
            </w:rPr>
          </w:pPr>
          <w:hyperlink w:anchor="_Toc146992555" w:history="1">
            <w:r w:rsidRPr="00E22740">
              <w:rPr>
                <w:rStyle w:val="Hyperlink"/>
                <w:noProof/>
                <w:lang w:val="el-GR"/>
              </w:rPr>
              <w:t>6.</w:t>
            </w:r>
            <w:r>
              <w:rPr>
                <w:noProof/>
              </w:rPr>
              <w:tab/>
            </w:r>
            <w:r w:rsidRPr="00E22740">
              <w:rPr>
                <w:rStyle w:val="Hyperlink"/>
                <w:noProof/>
                <w:lang w:val="el-GR"/>
              </w:rPr>
              <w:t>Πολιτισμικά Δρώμενα</w:t>
            </w:r>
            <w:r>
              <w:rPr>
                <w:noProof/>
                <w:webHidden/>
              </w:rPr>
              <w:tab/>
            </w:r>
            <w:r>
              <w:rPr>
                <w:noProof/>
                <w:webHidden/>
              </w:rPr>
              <w:fldChar w:fldCharType="begin"/>
            </w:r>
            <w:r>
              <w:rPr>
                <w:noProof/>
                <w:webHidden/>
              </w:rPr>
              <w:instrText xml:space="preserve"> PAGEREF _Toc146992555 \h </w:instrText>
            </w:r>
            <w:r>
              <w:rPr>
                <w:noProof/>
                <w:webHidden/>
              </w:rPr>
            </w:r>
            <w:r>
              <w:rPr>
                <w:noProof/>
                <w:webHidden/>
              </w:rPr>
              <w:fldChar w:fldCharType="separate"/>
            </w:r>
            <w:r>
              <w:rPr>
                <w:noProof/>
                <w:webHidden/>
              </w:rPr>
              <w:t>42</w:t>
            </w:r>
            <w:r>
              <w:rPr>
                <w:noProof/>
                <w:webHidden/>
              </w:rPr>
              <w:fldChar w:fldCharType="end"/>
            </w:r>
          </w:hyperlink>
        </w:p>
        <w:p w14:paraId="585D49DB" w14:textId="77777777" w:rsidR="002A3736" w:rsidRDefault="002A3736" w:rsidP="002A3736">
          <w:pPr>
            <w:pStyle w:val="TOC2"/>
            <w:tabs>
              <w:tab w:val="right" w:leader="dot" w:pos="9016"/>
            </w:tabs>
            <w:rPr>
              <w:noProof/>
            </w:rPr>
          </w:pPr>
          <w:hyperlink w:anchor="_Toc146992556" w:history="1">
            <w:r w:rsidRPr="00E22740">
              <w:rPr>
                <w:rStyle w:val="Hyperlink"/>
                <w:noProof/>
                <w:lang w:val="el-GR"/>
              </w:rPr>
              <w:t>Εισαγωγή στον πολιτισμό και τις τέχνες</w:t>
            </w:r>
            <w:r>
              <w:rPr>
                <w:noProof/>
                <w:webHidden/>
              </w:rPr>
              <w:tab/>
            </w:r>
            <w:r>
              <w:rPr>
                <w:noProof/>
                <w:webHidden/>
              </w:rPr>
              <w:fldChar w:fldCharType="begin"/>
            </w:r>
            <w:r>
              <w:rPr>
                <w:noProof/>
                <w:webHidden/>
              </w:rPr>
              <w:instrText xml:space="preserve"> PAGEREF _Toc146992556 \h </w:instrText>
            </w:r>
            <w:r>
              <w:rPr>
                <w:noProof/>
                <w:webHidden/>
              </w:rPr>
            </w:r>
            <w:r>
              <w:rPr>
                <w:noProof/>
                <w:webHidden/>
              </w:rPr>
              <w:fldChar w:fldCharType="separate"/>
            </w:r>
            <w:r>
              <w:rPr>
                <w:noProof/>
                <w:webHidden/>
              </w:rPr>
              <w:t>42</w:t>
            </w:r>
            <w:r>
              <w:rPr>
                <w:noProof/>
                <w:webHidden/>
              </w:rPr>
              <w:fldChar w:fldCharType="end"/>
            </w:r>
          </w:hyperlink>
        </w:p>
        <w:p w14:paraId="0DE7339F" w14:textId="77777777" w:rsidR="002A3736" w:rsidRDefault="002A3736" w:rsidP="002A3736">
          <w:pPr>
            <w:pStyle w:val="TOC2"/>
            <w:tabs>
              <w:tab w:val="right" w:leader="dot" w:pos="9016"/>
            </w:tabs>
            <w:rPr>
              <w:noProof/>
            </w:rPr>
          </w:pPr>
          <w:hyperlink w:anchor="_Toc146992557" w:history="1">
            <w:r w:rsidRPr="00E22740">
              <w:rPr>
                <w:rStyle w:val="Hyperlink"/>
                <w:noProof/>
                <w:lang w:val="el-GR"/>
              </w:rPr>
              <w:t>Παραδοσιακές εκδηλώσεις και φεστιβάλ</w:t>
            </w:r>
            <w:r>
              <w:rPr>
                <w:noProof/>
                <w:webHidden/>
              </w:rPr>
              <w:tab/>
            </w:r>
            <w:r>
              <w:rPr>
                <w:noProof/>
                <w:webHidden/>
              </w:rPr>
              <w:fldChar w:fldCharType="begin"/>
            </w:r>
            <w:r>
              <w:rPr>
                <w:noProof/>
                <w:webHidden/>
              </w:rPr>
              <w:instrText xml:space="preserve"> PAGEREF _Toc146992557 \h </w:instrText>
            </w:r>
            <w:r>
              <w:rPr>
                <w:noProof/>
                <w:webHidden/>
              </w:rPr>
            </w:r>
            <w:r>
              <w:rPr>
                <w:noProof/>
                <w:webHidden/>
              </w:rPr>
              <w:fldChar w:fldCharType="separate"/>
            </w:r>
            <w:r>
              <w:rPr>
                <w:noProof/>
                <w:webHidden/>
              </w:rPr>
              <w:t>45</w:t>
            </w:r>
            <w:r>
              <w:rPr>
                <w:noProof/>
                <w:webHidden/>
              </w:rPr>
              <w:fldChar w:fldCharType="end"/>
            </w:r>
          </w:hyperlink>
        </w:p>
        <w:p w14:paraId="79B4252A" w14:textId="77777777" w:rsidR="002A3736" w:rsidRDefault="002A3736" w:rsidP="002A3736">
          <w:pPr>
            <w:pStyle w:val="TOC2"/>
            <w:tabs>
              <w:tab w:val="right" w:leader="dot" w:pos="9016"/>
            </w:tabs>
            <w:rPr>
              <w:noProof/>
            </w:rPr>
          </w:pPr>
          <w:hyperlink w:anchor="_Toc146992558" w:history="1">
            <w:r w:rsidRPr="00E22740">
              <w:rPr>
                <w:rStyle w:val="Hyperlink"/>
                <w:noProof/>
                <w:lang w:val="el-GR"/>
              </w:rPr>
              <w:t>Μνημεία και μουσεία πολιτιστικής κληρονομιάς</w:t>
            </w:r>
            <w:r>
              <w:rPr>
                <w:noProof/>
                <w:webHidden/>
              </w:rPr>
              <w:tab/>
            </w:r>
            <w:r>
              <w:rPr>
                <w:noProof/>
                <w:webHidden/>
              </w:rPr>
              <w:fldChar w:fldCharType="begin"/>
            </w:r>
            <w:r>
              <w:rPr>
                <w:noProof/>
                <w:webHidden/>
              </w:rPr>
              <w:instrText xml:space="preserve"> PAGEREF _Toc146992558 \h </w:instrText>
            </w:r>
            <w:r>
              <w:rPr>
                <w:noProof/>
                <w:webHidden/>
              </w:rPr>
            </w:r>
            <w:r>
              <w:rPr>
                <w:noProof/>
                <w:webHidden/>
              </w:rPr>
              <w:fldChar w:fldCharType="separate"/>
            </w:r>
            <w:r>
              <w:rPr>
                <w:noProof/>
                <w:webHidden/>
              </w:rPr>
              <w:t>48</w:t>
            </w:r>
            <w:r>
              <w:rPr>
                <w:noProof/>
                <w:webHidden/>
              </w:rPr>
              <w:fldChar w:fldCharType="end"/>
            </w:r>
          </w:hyperlink>
        </w:p>
        <w:p w14:paraId="0F02A443" w14:textId="77777777" w:rsidR="002A3736" w:rsidRDefault="002A3736" w:rsidP="002A3736">
          <w:pPr>
            <w:pStyle w:val="TOC1"/>
            <w:tabs>
              <w:tab w:val="left" w:pos="440"/>
              <w:tab w:val="right" w:leader="dot" w:pos="9016"/>
            </w:tabs>
            <w:rPr>
              <w:noProof/>
            </w:rPr>
          </w:pPr>
          <w:hyperlink w:anchor="_Toc146992559" w:history="1">
            <w:r w:rsidRPr="00E22740">
              <w:rPr>
                <w:rStyle w:val="Hyperlink"/>
                <w:noProof/>
                <w:lang w:val="el-GR"/>
              </w:rPr>
              <w:t>7.</w:t>
            </w:r>
            <w:r>
              <w:rPr>
                <w:noProof/>
              </w:rPr>
              <w:tab/>
            </w:r>
            <w:r w:rsidRPr="00E22740">
              <w:rPr>
                <w:rStyle w:val="Hyperlink"/>
                <w:noProof/>
                <w:lang w:val="el-GR"/>
              </w:rPr>
              <w:t>Βυζαντινός Πολιτισμός</w:t>
            </w:r>
            <w:r>
              <w:rPr>
                <w:noProof/>
                <w:webHidden/>
              </w:rPr>
              <w:tab/>
            </w:r>
            <w:r>
              <w:rPr>
                <w:noProof/>
                <w:webHidden/>
              </w:rPr>
              <w:fldChar w:fldCharType="begin"/>
            </w:r>
            <w:r>
              <w:rPr>
                <w:noProof/>
                <w:webHidden/>
              </w:rPr>
              <w:instrText xml:space="preserve"> PAGEREF _Toc146992559 \h </w:instrText>
            </w:r>
            <w:r>
              <w:rPr>
                <w:noProof/>
                <w:webHidden/>
              </w:rPr>
            </w:r>
            <w:r>
              <w:rPr>
                <w:noProof/>
                <w:webHidden/>
              </w:rPr>
              <w:fldChar w:fldCharType="separate"/>
            </w:r>
            <w:r>
              <w:rPr>
                <w:noProof/>
                <w:webHidden/>
              </w:rPr>
              <w:t>51</w:t>
            </w:r>
            <w:r>
              <w:rPr>
                <w:noProof/>
                <w:webHidden/>
              </w:rPr>
              <w:fldChar w:fldCharType="end"/>
            </w:r>
          </w:hyperlink>
        </w:p>
        <w:p w14:paraId="7364564F" w14:textId="77777777" w:rsidR="002A3736" w:rsidRDefault="002A3736" w:rsidP="002A3736">
          <w:pPr>
            <w:pStyle w:val="TOC2"/>
            <w:tabs>
              <w:tab w:val="right" w:leader="dot" w:pos="9016"/>
            </w:tabs>
            <w:rPr>
              <w:noProof/>
            </w:rPr>
          </w:pPr>
          <w:hyperlink w:anchor="_Toc146992560" w:history="1">
            <w:r w:rsidRPr="00E22740">
              <w:rPr>
                <w:rStyle w:val="Hyperlink"/>
                <w:noProof/>
                <w:lang w:val="el-GR"/>
              </w:rPr>
              <w:t>Ιστορικό πλαίσιο και ανάπτυξη</w:t>
            </w:r>
            <w:r>
              <w:rPr>
                <w:noProof/>
                <w:webHidden/>
              </w:rPr>
              <w:tab/>
            </w:r>
            <w:r>
              <w:rPr>
                <w:noProof/>
                <w:webHidden/>
              </w:rPr>
              <w:fldChar w:fldCharType="begin"/>
            </w:r>
            <w:r>
              <w:rPr>
                <w:noProof/>
                <w:webHidden/>
              </w:rPr>
              <w:instrText xml:space="preserve"> PAGEREF _Toc146992560 \h </w:instrText>
            </w:r>
            <w:r>
              <w:rPr>
                <w:noProof/>
                <w:webHidden/>
              </w:rPr>
            </w:r>
            <w:r>
              <w:rPr>
                <w:noProof/>
                <w:webHidden/>
              </w:rPr>
              <w:fldChar w:fldCharType="separate"/>
            </w:r>
            <w:r>
              <w:rPr>
                <w:noProof/>
                <w:webHidden/>
              </w:rPr>
              <w:t>51</w:t>
            </w:r>
            <w:r>
              <w:rPr>
                <w:noProof/>
                <w:webHidden/>
              </w:rPr>
              <w:fldChar w:fldCharType="end"/>
            </w:r>
          </w:hyperlink>
        </w:p>
        <w:p w14:paraId="6B5008D6" w14:textId="77777777" w:rsidR="002A3736" w:rsidRDefault="002A3736" w:rsidP="002A3736">
          <w:pPr>
            <w:pStyle w:val="TOC2"/>
            <w:tabs>
              <w:tab w:val="right" w:leader="dot" w:pos="9016"/>
            </w:tabs>
            <w:rPr>
              <w:noProof/>
            </w:rPr>
          </w:pPr>
          <w:hyperlink w:anchor="_Toc146992561" w:history="1">
            <w:r w:rsidRPr="00E22740">
              <w:rPr>
                <w:rStyle w:val="Hyperlink"/>
                <w:noProof/>
                <w:lang w:val="el-GR"/>
              </w:rPr>
              <w:t>Καλλιτεχνία, αρχιτεκτονική και μουσική</w:t>
            </w:r>
            <w:r>
              <w:rPr>
                <w:noProof/>
                <w:webHidden/>
              </w:rPr>
              <w:tab/>
            </w:r>
            <w:r>
              <w:rPr>
                <w:noProof/>
                <w:webHidden/>
              </w:rPr>
              <w:fldChar w:fldCharType="begin"/>
            </w:r>
            <w:r>
              <w:rPr>
                <w:noProof/>
                <w:webHidden/>
              </w:rPr>
              <w:instrText xml:space="preserve"> PAGEREF _Toc146992561 \h </w:instrText>
            </w:r>
            <w:r>
              <w:rPr>
                <w:noProof/>
                <w:webHidden/>
              </w:rPr>
            </w:r>
            <w:r>
              <w:rPr>
                <w:noProof/>
                <w:webHidden/>
              </w:rPr>
              <w:fldChar w:fldCharType="separate"/>
            </w:r>
            <w:r>
              <w:rPr>
                <w:noProof/>
                <w:webHidden/>
              </w:rPr>
              <w:t>54</w:t>
            </w:r>
            <w:r>
              <w:rPr>
                <w:noProof/>
                <w:webHidden/>
              </w:rPr>
              <w:fldChar w:fldCharType="end"/>
            </w:r>
          </w:hyperlink>
        </w:p>
        <w:p w14:paraId="786FE88F" w14:textId="77777777" w:rsidR="002A3736" w:rsidRDefault="002A3736" w:rsidP="002A3736">
          <w:pPr>
            <w:pStyle w:val="TOC2"/>
            <w:tabs>
              <w:tab w:val="right" w:leader="dot" w:pos="9016"/>
            </w:tabs>
            <w:rPr>
              <w:noProof/>
            </w:rPr>
          </w:pPr>
          <w:hyperlink w:anchor="_Toc146992562" w:history="1">
            <w:r w:rsidRPr="00E22740">
              <w:rPr>
                <w:rStyle w:val="Hyperlink"/>
                <w:noProof/>
                <w:lang w:val="el-GR"/>
              </w:rPr>
              <w:t>Σπουδαίες περιόδοι και εκπρόσωποι</w:t>
            </w:r>
            <w:r>
              <w:rPr>
                <w:noProof/>
                <w:webHidden/>
              </w:rPr>
              <w:tab/>
            </w:r>
            <w:r>
              <w:rPr>
                <w:noProof/>
                <w:webHidden/>
              </w:rPr>
              <w:fldChar w:fldCharType="begin"/>
            </w:r>
            <w:r>
              <w:rPr>
                <w:noProof/>
                <w:webHidden/>
              </w:rPr>
              <w:instrText xml:space="preserve"> PAGEREF _Toc146992562 \h </w:instrText>
            </w:r>
            <w:r>
              <w:rPr>
                <w:noProof/>
                <w:webHidden/>
              </w:rPr>
            </w:r>
            <w:r>
              <w:rPr>
                <w:noProof/>
                <w:webHidden/>
              </w:rPr>
              <w:fldChar w:fldCharType="separate"/>
            </w:r>
            <w:r>
              <w:rPr>
                <w:noProof/>
                <w:webHidden/>
              </w:rPr>
              <w:t>57</w:t>
            </w:r>
            <w:r>
              <w:rPr>
                <w:noProof/>
                <w:webHidden/>
              </w:rPr>
              <w:fldChar w:fldCharType="end"/>
            </w:r>
          </w:hyperlink>
        </w:p>
        <w:p w14:paraId="7839A8A9" w14:textId="77777777" w:rsidR="002A3736" w:rsidRDefault="002A3736" w:rsidP="002A3736">
          <w:pPr>
            <w:pStyle w:val="TOC1"/>
            <w:tabs>
              <w:tab w:val="left" w:pos="440"/>
              <w:tab w:val="right" w:leader="dot" w:pos="9016"/>
            </w:tabs>
            <w:rPr>
              <w:noProof/>
            </w:rPr>
          </w:pPr>
          <w:hyperlink w:anchor="_Toc146992563" w:history="1">
            <w:r w:rsidRPr="00E22740">
              <w:rPr>
                <w:rStyle w:val="Hyperlink"/>
                <w:noProof/>
                <w:lang w:val="el-GR"/>
              </w:rPr>
              <w:t>8.</w:t>
            </w:r>
            <w:r>
              <w:rPr>
                <w:noProof/>
              </w:rPr>
              <w:tab/>
            </w:r>
            <w:r w:rsidRPr="00E22740">
              <w:rPr>
                <w:rStyle w:val="Hyperlink"/>
                <w:noProof/>
                <w:lang w:val="el-GR"/>
              </w:rPr>
              <w:t>Ιστορία της Τέχνης</w:t>
            </w:r>
            <w:r>
              <w:rPr>
                <w:noProof/>
                <w:webHidden/>
              </w:rPr>
              <w:tab/>
            </w:r>
            <w:r>
              <w:rPr>
                <w:noProof/>
                <w:webHidden/>
              </w:rPr>
              <w:fldChar w:fldCharType="begin"/>
            </w:r>
            <w:r>
              <w:rPr>
                <w:noProof/>
                <w:webHidden/>
              </w:rPr>
              <w:instrText xml:space="preserve"> PAGEREF _Toc146992563 \h </w:instrText>
            </w:r>
            <w:r>
              <w:rPr>
                <w:noProof/>
                <w:webHidden/>
              </w:rPr>
            </w:r>
            <w:r>
              <w:rPr>
                <w:noProof/>
                <w:webHidden/>
              </w:rPr>
              <w:fldChar w:fldCharType="separate"/>
            </w:r>
            <w:r>
              <w:rPr>
                <w:noProof/>
                <w:webHidden/>
              </w:rPr>
              <w:t>60</w:t>
            </w:r>
            <w:r>
              <w:rPr>
                <w:noProof/>
                <w:webHidden/>
              </w:rPr>
              <w:fldChar w:fldCharType="end"/>
            </w:r>
          </w:hyperlink>
        </w:p>
        <w:p w14:paraId="57085F31" w14:textId="77777777" w:rsidR="002A3736" w:rsidRDefault="002A3736" w:rsidP="002A3736">
          <w:pPr>
            <w:pStyle w:val="TOC2"/>
            <w:tabs>
              <w:tab w:val="right" w:leader="dot" w:pos="9016"/>
            </w:tabs>
            <w:rPr>
              <w:noProof/>
            </w:rPr>
          </w:pPr>
          <w:hyperlink w:anchor="_Toc146992564" w:history="1">
            <w:r w:rsidRPr="00E22740">
              <w:rPr>
                <w:rStyle w:val="Hyperlink"/>
                <w:noProof/>
                <w:lang w:val="el-GR"/>
              </w:rPr>
              <w:t>Εποχές και ρεύματα</w:t>
            </w:r>
            <w:r>
              <w:rPr>
                <w:noProof/>
                <w:webHidden/>
              </w:rPr>
              <w:tab/>
            </w:r>
            <w:r>
              <w:rPr>
                <w:noProof/>
                <w:webHidden/>
              </w:rPr>
              <w:fldChar w:fldCharType="begin"/>
            </w:r>
            <w:r>
              <w:rPr>
                <w:noProof/>
                <w:webHidden/>
              </w:rPr>
              <w:instrText xml:space="preserve"> PAGEREF _Toc146992564 \h </w:instrText>
            </w:r>
            <w:r>
              <w:rPr>
                <w:noProof/>
                <w:webHidden/>
              </w:rPr>
            </w:r>
            <w:r>
              <w:rPr>
                <w:noProof/>
                <w:webHidden/>
              </w:rPr>
              <w:fldChar w:fldCharType="separate"/>
            </w:r>
            <w:r>
              <w:rPr>
                <w:noProof/>
                <w:webHidden/>
              </w:rPr>
              <w:t>60</w:t>
            </w:r>
            <w:r>
              <w:rPr>
                <w:noProof/>
                <w:webHidden/>
              </w:rPr>
              <w:fldChar w:fldCharType="end"/>
            </w:r>
          </w:hyperlink>
        </w:p>
        <w:p w14:paraId="7738C81E" w14:textId="77777777" w:rsidR="002A3736" w:rsidRDefault="002A3736" w:rsidP="002A3736">
          <w:pPr>
            <w:pStyle w:val="TOC1"/>
            <w:tabs>
              <w:tab w:val="left" w:pos="440"/>
              <w:tab w:val="right" w:leader="dot" w:pos="9016"/>
            </w:tabs>
            <w:rPr>
              <w:noProof/>
            </w:rPr>
          </w:pPr>
          <w:hyperlink w:anchor="_Toc146992565" w:history="1">
            <w:r w:rsidRPr="00E22740">
              <w:rPr>
                <w:rStyle w:val="Hyperlink"/>
                <w:noProof/>
                <w:lang w:val="el-GR"/>
              </w:rPr>
              <w:t>9.</w:t>
            </w:r>
            <w:r>
              <w:rPr>
                <w:noProof/>
              </w:rPr>
              <w:tab/>
            </w:r>
            <w:r w:rsidRPr="00E22740">
              <w:rPr>
                <w:rStyle w:val="Hyperlink"/>
                <w:noProof/>
                <w:lang w:val="el-GR"/>
              </w:rPr>
              <w:t>Συμπεράσματα</w:t>
            </w:r>
            <w:r>
              <w:rPr>
                <w:noProof/>
                <w:webHidden/>
              </w:rPr>
              <w:tab/>
            </w:r>
            <w:r>
              <w:rPr>
                <w:noProof/>
                <w:webHidden/>
              </w:rPr>
              <w:fldChar w:fldCharType="begin"/>
            </w:r>
            <w:r>
              <w:rPr>
                <w:noProof/>
                <w:webHidden/>
              </w:rPr>
              <w:instrText xml:space="preserve"> PAGEREF _Toc146992565 \h </w:instrText>
            </w:r>
            <w:r>
              <w:rPr>
                <w:noProof/>
                <w:webHidden/>
              </w:rPr>
            </w:r>
            <w:r>
              <w:rPr>
                <w:noProof/>
                <w:webHidden/>
              </w:rPr>
              <w:fldChar w:fldCharType="separate"/>
            </w:r>
            <w:r>
              <w:rPr>
                <w:noProof/>
                <w:webHidden/>
              </w:rPr>
              <w:t>69</w:t>
            </w:r>
            <w:r>
              <w:rPr>
                <w:noProof/>
                <w:webHidden/>
              </w:rPr>
              <w:fldChar w:fldCharType="end"/>
            </w:r>
          </w:hyperlink>
        </w:p>
        <w:p w14:paraId="586227A0" w14:textId="77777777" w:rsidR="002A3736" w:rsidRDefault="002A3736" w:rsidP="002A3736">
          <w:pPr>
            <w:pStyle w:val="TOC1"/>
            <w:tabs>
              <w:tab w:val="right" w:leader="dot" w:pos="9016"/>
            </w:tabs>
            <w:rPr>
              <w:noProof/>
            </w:rPr>
          </w:pPr>
          <w:hyperlink w:anchor="_Toc146992566" w:history="1">
            <w:r w:rsidRPr="00E22740">
              <w:rPr>
                <w:rStyle w:val="Hyperlink"/>
                <w:noProof/>
                <w:lang w:val="el-GR"/>
              </w:rPr>
              <w:t>Πηγές και Βιβλιογραφία</w:t>
            </w:r>
            <w:r>
              <w:rPr>
                <w:noProof/>
                <w:webHidden/>
              </w:rPr>
              <w:tab/>
            </w:r>
            <w:r>
              <w:rPr>
                <w:noProof/>
                <w:webHidden/>
              </w:rPr>
              <w:fldChar w:fldCharType="begin"/>
            </w:r>
            <w:r>
              <w:rPr>
                <w:noProof/>
                <w:webHidden/>
              </w:rPr>
              <w:instrText xml:space="preserve"> PAGEREF _Toc146992566 \h </w:instrText>
            </w:r>
            <w:r>
              <w:rPr>
                <w:noProof/>
                <w:webHidden/>
              </w:rPr>
            </w:r>
            <w:r>
              <w:rPr>
                <w:noProof/>
                <w:webHidden/>
              </w:rPr>
              <w:fldChar w:fldCharType="separate"/>
            </w:r>
            <w:r>
              <w:rPr>
                <w:noProof/>
                <w:webHidden/>
              </w:rPr>
              <w:t>72</w:t>
            </w:r>
            <w:r>
              <w:rPr>
                <w:noProof/>
                <w:webHidden/>
              </w:rPr>
              <w:fldChar w:fldCharType="end"/>
            </w:r>
          </w:hyperlink>
        </w:p>
        <w:p w14:paraId="4897015D" w14:textId="77777777" w:rsidR="002A3736" w:rsidRDefault="002A3736" w:rsidP="002A3736">
          <w:r>
            <w:rPr>
              <w:b/>
              <w:bCs/>
              <w:noProof/>
            </w:rPr>
            <w:fldChar w:fldCharType="end"/>
          </w:r>
        </w:p>
      </w:sdtContent>
    </w:sdt>
    <w:p w14:paraId="641C1743" w14:textId="77777777" w:rsidR="002A3736" w:rsidRPr="00636C51" w:rsidRDefault="002A3736" w:rsidP="002A3736">
      <w:pPr>
        <w:rPr>
          <w:rFonts w:ascii="Open Sans" w:hAnsi="Open Sans" w:cs="Open Sans"/>
          <w:color w:val="000000"/>
          <w:szCs w:val="24"/>
          <w:lang w:val="el-GR"/>
        </w:rPr>
      </w:pPr>
    </w:p>
    <w:p w14:paraId="24B55450" w14:textId="77777777" w:rsidR="002A3736" w:rsidRDefault="002A3736" w:rsidP="002A3736">
      <w:pPr>
        <w:pStyle w:val="Heading1"/>
        <w:numPr>
          <w:ilvl w:val="0"/>
          <w:numId w:val="54"/>
        </w:numPr>
        <w:tabs>
          <w:tab w:val="num" w:pos="502"/>
        </w:tabs>
        <w:ind w:left="502"/>
      </w:pPr>
      <w:r w:rsidRPr="00EB2D17">
        <w:br w:type="page"/>
      </w:r>
      <w:bookmarkStart w:id="0" w:name="_Toc146992537"/>
      <w:r>
        <w:lastRenderedPageBreak/>
        <w:t>Εισαγωγή</w:t>
      </w:r>
      <w:bookmarkEnd w:id="0"/>
    </w:p>
    <w:p w14:paraId="5B7034E9" w14:textId="77777777" w:rsidR="002A3736" w:rsidRPr="00DD302B" w:rsidRDefault="002A3736" w:rsidP="002A3736">
      <w:pPr>
        <w:rPr>
          <w:lang w:val="el-GR"/>
        </w:rPr>
      </w:pPr>
    </w:p>
    <w:p w14:paraId="7AAAC328" w14:textId="77777777" w:rsidR="002A3736" w:rsidRDefault="002A3736" w:rsidP="002A3736">
      <w:pPr>
        <w:pStyle w:val="Heading2"/>
      </w:pPr>
      <w:bookmarkStart w:id="1" w:name="_Toc146992538"/>
      <w:r w:rsidRPr="00842C23">
        <w:t>Σκοπός του Εγχειριδίου:</w:t>
      </w:r>
      <w:bookmarkEnd w:id="1"/>
      <w:r w:rsidRPr="00842C23">
        <w:t xml:space="preserve"> </w:t>
      </w:r>
    </w:p>
    <w:p w14:paraId="040DC0AF" w14:textId="77777777" w:rsidR="002A3736" w:rsidRDefault="002A3736" w:rsidP="002A3736">
      <w:pPr>
        <w:rPr>
          <w:rFonts w:ascii="Open Sans" w:hAnsi="Open Sans" w:cs="Open Sans"/>
          <w:b/>
          <w:bCs/>
          <w:color w:val="000000"/>
          <w:szCs w:val="24"/>
          <w:lang w:val="el-GR"/>
        </w:rPr>
      </w:pPr>
    </w:p>
    <w:p w14:paraId="1EA5A376" w14:textId="77777777" w:rsidR="002A3736" w:rsidRPr="00842C23" w:rsidRDefault="002A3736" w:rsidP="002A3736">
      <w:pPr>
        <w:rPr>
          <w:rFonts w:ascii="Open Sans" w:hAnsi="Open Sans" w:cs="Open Sans"/>
          <w:b/>
          <w:bCs/>
          <w:color w:val="000000"/>
          <w:szCs w:val="24"/>
          <w:lang w:val="el-GR"/>
        </w:rPr>
      </w:pPr>
      <w:r>
        <w:rPr>
          <w:noProof/>
        </w:rPr>
        <w:drawing>
          <wp:inline distT="0" distB="0" distL="0" distR="0" wp14:anchorId="7B55168B" wp14:editId="0A4ECD15">
            <wp:extent cx="5731510" cy="3224530"/>
            <wp:effectExtent l="0" t="0" r="2540" b="0"/>
            <wp:docPr id="1341905398" name="Picture 1" descr="Free Cyprus Ayios Sozomeno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yprus Ayios Sozomenos photo and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537CADF3" w14:textId="77777777" w:rsidR="002A3736" w:rsidRDefault="002A3736" w:rsidP="002A3736">
      <w:pPr>
        <w:rPr>
          <w:rFonts w:ascii="Open Sans" w:hAnsi="Open Sans" w:cs="Open Sans"/>
          <w:color w:val="000000"/>
          <w:szCs w:val="24"/>
          <w:lang w:val="el-GR"/>
        </w:rPr>
      </w:pPr>
      <w:r w:rsidRPr="00842C23">
        <w:rPr>
          <w:rFonts w:ascii="Open Sans" w:hAnsi="Open Sans" w:cs="Open Sans"/>
          <w:color w:val="000000"/>
          <w:szCs w:val="24"/>
          <w:lang w:val="el-GR"/>
        </w:rPr>
        <w:t xml:space="preserve">Καλωσορίσατε σε αυτό το εκπαιδευτικό </w:t>
      </w:r>
      <w:r>
        <w:rPr>
          <w:rFonts w:ascii="Open Sans" w:hAnsi="Open Sans" w:cs="Open Sans"/>
          <w:color w:val="000000"/>
          <w:szCs w:val="24"/>
          <w:lang w:val="el-GR"/>
        </w:rPr>
        <w:t>υλικό</w:t>
      </w:r>
      <w:r w:rsidRPr="00842C23">
        <w:rPr>
          <w:rFonts w:ascii="Open Sans" w:hAnsi="Open Sans" w:cs="Open Sans"/>
          <w:color w:val="000000"/>
          <w:szCs w:val="24"/>
          <w:lang w:val="el-GR"/>
        </w:rPr>
        <w:t>, το οποίο έχει σχεδιαστεί για να σας καθοδηγήσει μέσα στον ευρύτερο κόσμο των πολιτισμικών και θρησκευτικών ταξιδιών. Τα ταξίδια αυτά δεν είναι απλώς μια μετακίνηση από το ένα μέρος στο άλλο, αλλά μια βαθιά εμπειρία που εμπλουτίζει την ψυχή, το πνεύμα και τον νου.</w:t>
      </w:r>
    </w:p>
    <w:p w14:paraId="712A1313" w14:textId="77777777" w:rsidR="002A3736" w:rsidRPr="00842C23" w:rsidRDefault="002A3736" w:rsidP="002A3736">
      <w:pPr>
        <w:rPr>
          <w:rFonts w:ascii="Open Sans" w:hAnsi="Open Sans" w:cs="Open Sans"/>
          <w:color w:val="000000"/>
          <w:szCs w:val="24"/>
          <w:lang w:val="el-GR"/>
        </w:rPr>
      </w:pPr>
    </w:p>
    <w:p w14:paraId="762AAAE6" w14:textId="77777777" w:rsidR="002A3736" w:rsidRDefault="002A3736" w:rsidP="002A3736">
      <w:pPr>
        <w:rPr>
          <w:rFonts w:ascii="Open Sans" w:hAnsi="Open Sans" w:cs="Open Sans"/>
          <w:color w:val="000000"/>
          <w:szCs w:val="24"/>
          <w:lang w:val="el-GR"/>
        </w:rPr>
      </w:pPr>
      <w:r w:rsidRPr="00842C23">
        <w:rPr>
          <w:rFonts w:ascii="Open Sans" w:hAnsi="Open Sans" w:cs="Open Sans"/>
          <w:color w:val="000000"/>
          <w:szCs w:val="24"/>
          <w:lang w:val="el-GR"/>
        </w:rPr>
        <w:t>Σε έναν κόσμο που αλλάζει δραματικά και ραγδαία, η σημασία των θρησκευτικών και πολιτισμικών ταξιδιών παραμένει αμετάβλητη. Είναι η γέφυρα που μας ενώνει με τις ρίζες μας, με την κληρονομιά μας και με τις παραδόσεις που έχουν διαμορφώσει τις κοινωνίες μας. Είναι η ευκαιρία μας να γνωρίσουμε, να κατανοήσουμε και να εκτιμήσουμε το πλούτο και την πολυμορφία του παγκόσμιου πολιτισμού.</w:t>
      </w:r>
    </w:p>
    <w:p w14:paraId="5DEB2214" w14:textId="77777777" w:rsidR="002A3736" w:rsidRPr="00842C23" w:rsidRDefault="002A3736" w:rsidP="002A3736">
      <w:pPr>
        <w:rPr>
          <w:rFonts w:ascii="Open Sans" w:hAnsi="Open Sans" w:cs="Open Sans"/>
          <w:color w:val="000000"/>
          <w:szCs w:val="24"/>
          <w:lang w:val="el-GR"/>
        </w:rPr>
      </w:pPr>
    </w:p>
    <w:p w14:paraId="20874218" w14:textId="77777777" w:rsidR="002A3736" w:rsidRDefault="002A3736" w:rsidP="002A3736">
      <w:pPr>
        <w:rPr>
          <w:rFonts w:ascii="Open Sans" w:hAnsi="Open Sans" w:cs="Open Sans"/>
          <w:color w:val="000000"/>
          <w:szCs w:val="24"/>
          <w:lang w:val="el-GR"/>
        </w:rPr>
      </w:pPr>
      <w:r w:rsidRPr="00842C23">
        <w:rPr>
          <w:rFonts w:ascii="Open Sans" w:hAnsi="Open Sans" w:cs="Open Sans"/>
          <w:color w:val="000000"/>
          <w:szCs w:val="24"/>
          <w:lang w:val="el-GR"/>
        </w:rPr>
        <w:t xml:space="preserve">Αυτό το φυλλάδιο σκοπεύει να είναι ένας οδηγός για όλους όσους επιθυμούν να διοργανώνουν, να υλοποιούν και να υποστηρίζουν ταξίδια και εκδρομές με </w:t>
      </w:r>
      <w:proofErr w:type="spellStart"/>
      <w:r w:rsidRPr="00842C23">
        <w:rPr>
          <w:rFonts w:ascii="Open Sans" w:hAnsi="Open Sans" w:cs="Open Sans"/>
          <w:color w:val="000000"/>
          <w:szCs w:val="24"/>
          <w:lang w:val="el-GR"/>
        </w:rPr>
        <w:t>προσκυνηματικό</w:t>
      </w:r>
      <w:proofErr w:type="spellEnd"/>
      <w:r w:rsidRPr="00842C23">
        <w:rPr>
          <w:rFonts w:ascii="Open Sans" w:hAnsi="Open Sans" w:cs="Open Sans"/>
          <w:color w:val="000000"/>
          <w:szCs w:val="24"/>
          <w:lang w:val="el-GR"/>
        </w:rPr>
        <w:t>, θρησκευτικό και πολιτισμικό ενδιαφέρον. Θα καλύψει θέματα από την οργάνωση και την υλοποίηση, μέχρι την υποστήριξη κατά τη διάρκεια των ταξιδιών, δίνοντας έμφαση στο βυζαντινό πολιτισμό και στην ιστορία της τέχνης.</w:t>
      </w:r>
    </w:p>
    <w:p w14:paraId="7FFF4A9D" w14:textId="77777777" w:rsidR="002A3736" w:rsidRDefault="002A3736" w:rsidP="002A3736">
      <w:pPr>
        <w:rPr>
          <w:rFonts w:ascii="Open Sans" w:hAnsi="Open Sans" w:cs="Open Sans"/>
          <w:color w:val="000000"/>
          <w:szCs w:val="24"/>
          <w:lang w:val="el-GR"/>
        </w:rPr>
      </w:pPr>
    </w:p>
    <w:p w14:paraId="7FDE5634" w14:textId="77777777" w:rsidR="002A3736" w:rsidRDefault="002A3736" w:rsidP="002A3736">
      <w:pPr>
        <w:rPr>
          <w:rFonts w:ascii="Open Sans" w:hAnsi="Open Sans" w:cs="Open Sans"/>
          <w:color w:val="000000"/>
          <w:szCs w:val="24"/>
          <w:lang w:val="el-GR"/>
        </w:rPr>
      </w:pPr>
    </w:p>
    <w:p w14:paraId="0F9DFBC2" w14:textId="77777777" w:rsidR="002A3736" w:rsidRDefault="002A3736" w:rsidP="002A3736">
      <w:pPr>
        <w:pStyle w:val="Heading2"/>
      </w:pPr>
      <w:bookmarkStart w:id="2" w:name="_Toc146992539"/>
      <w:r w:rsidRPr="00905280">
        <w:t>Η σημασία των θρησκευτικών και πολιτιστικών ταξιδιών:</w:t>
      </w:r>
      <w:bookmarkEnd w:id="2"/>
      <w:r w:rsidRPr="00905280">
        <w:t xml:space="preserve"> </w:t>
      </w:r>
    </w:p>
    <w:p w14:paraId="3AD0067C" w14:textId="77777777" w:rsidR="002A3736" w:rsidRDefault="002A3736" w:rsidP="002A3736">
      <w:pPr>
        <w:rPr>
          <w:rFonts w:ascii="Open Sans" w:hAnsi="Open Sans" w:cs="Open Sans"/>
          <w:b/>
          <w:bCs/>
          <w:color w:val="000000"/>
          <w:szCs w:val="24"/>
          <w:lang w:val="el-GR"/>
        </w:rPr>
      </w:pPr>
    </w:p>
    <w:p w14:paraId="5995A80D" w14:textId="77777777" w:rsidR="002A3736" w:rsidRDefault="002A3736" w:rsidP="002A3736">
      <w:pPr>
        <w:rPr>
          <w:rFonts w:ascii="Open Sans" w:hAnsi="Open Sans" w:cs="Open Sans"/>
          <w:b/>
          <w:bCs/>
          <w:color w:val="000000"/>
          <w:szCs w:val="24"/>
          <w:lang w:val="el-GR"/>
        </w:rPr>
      </w:pPr>
      <w:r>
        <w:rPr>
          <w:noProof/>
        </w:rPr>
        <w:drawing>
          <wp:inline distT="0" distB="0" distL="0" distR="0" wp14:anchorId="0C1E5867" wp14:editId="03321C9F">
            <wp:extent cx="5731510" cy="3820160"/>
            <wp:effectExtent l="0" t="0" r="2540" b="8890"/>
            <wp:docPr id="920431809" name="Picture 2" descr="Free Cyprus Protara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yprus Protaras photo and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5D5CCEDE" w14:textId="77777777" w:rsidR="002A3736" w:rsidRPr="00905280" w:rsidRDefault="002A3736" w:rsidP="002A3736">
      <w:pPr>
        <w:rPr>
          <w:rFonts w:ascii="Open Sans" w:hAnsi="Open Sans" w:cs="Open Sans"/>
          <w:b/>
          <w:bCs/>
          <w:color w:val="000000"/>
          <w:szCs w:val="24"/>
          <w:lang w:val="el-GR"/>
        </w:rPr>
      </w:pPr>
    </w:p>
    <w:p w14:paraId="4C78F3D0" w14:textId="77777777" w:rsidR="002A3736" w:rsidRDefault="002A3736" w:rsidP="002A3736">
      <w:pPr>
        <w:rPr>
          <w:rFonts w:ascii="Open Sans" w:hAnsi="Open Sans" w:cs="Open Sans"/>
          <w:color w:val="000000"/>
          <w:szCs w:val="24"/>
          <w:lang w:val="el-GR"/>
        </w:rPr>
      </w:pPr>
      <w:r w:rsidRPr="00905280">
        <w:rPr>
          <w:rFonts w:ascii="Open Sans" w:hAnsi="Open Sans" w:cs="Open Sans"/>
          <w:color w:val="000000"/>
          <w:szCs w:val="24"/>
          <w:lang w:val="el-GR"/>
        </w:rPr>
        <w:t>Όταν μιλάμε για θρησκευτικά και πολιτισμικά ταξίδια, αναφερόμαστε σε μια μοναδική κατηγορία ταξιδιού που υπερβαίνει την απλή τουριστική εμπειρία. Είναι ταξίδια που συχνά οδηγούν τον ταξιδιώτη σε μια βαθύτερη κατανόηση του εαυτού του, της ιστορίας και της κληρονομιάς του, καθώς και των παραδόσεων και των πολιτισμών που εξερευνά.</w:t>
      </w:r>
    </w:p>
    <w:p w14:paraId="572E523F" w14:textId="77777777" w:rsidR="002A3736" w:rsidRPr="00905280" w:rsidRDefault="002A3736" w:rsidP="002A3736">
      <w:pPr>
        <w:rPr>
          <w:rFonts w:ascii="Open Sans" w:hAnsi="Open Sans" w:cs="Open Sans"/>
          <w:color w:val="000000"/>
          <w:szCs w:val="24"/>
          <w:lang w:val="el-GR"/>
        </w:rPr>
      </w:pPr>
    </w:p>
    <w:p w14:paraId="27161301" w14:textId="77777777" w:rsidR="002A3736" w:rsidRPr="00905280" w:rsidRDefault="002A3736" w:rsidP="002A3736">
      <w:pPr>
        <w:rPr>
          <w:rFonts w:ascii="Open Sans" w:hAnsi="Open Sans" w:cs="Open Sans"/>
          <w:color w:val="000000"/>
          <w:szCs w:val="24"/>
          <w:lang w:val="el-GR"/>
        </w:rPr>
      </w:pPr>
    </w:p>
    <w:p w14:paraId="14E3D838" w14:textId="77777777" w:rsidR="002A3736" w:rsidRPr="00905280" w:rsidRDefault="002A3736" w:rsidP="002A3736">
      <w:pPr>
        <w:rPr>
          <w:rFonts w:ascii="Open Sans" w:hAnsi="Open Sans" w:cs="Open Sans"/>
          <w:color w:val="000000"/>
          <w:szCs w:val="24"/>
          <w:lang w:val="el-GR"/>
        </w:rPr>
      </w:pPr>
      <w:r w:rsidRPr="00905280">
        <w:rPr>
          <w:rFonts w:ascii="Open Sans" w:hAnsi="Open Sans" w:cs="Open Sans"/>
          <w:color w:val="000000"/>
          <w:szCs w:val="24"/>
          <w:lang w:val="el-GR"/>
        </w:rPr>
        <w:t>Σύνδεση με το Παρελθόν: Μέσω αυτών των ταξιδιών, οι άνθρωποι έχουν την ευκαιρία να ζωντανέψουν ιστορικές και πολιτιστικές στιγμές, να περπατήσουν σε ιερούς χώρους και να ενταχθούν σε παραδοσιακές τελετουργίες.</w:t>
      </w:r>
    </w:p>
    <w:p w14:paraId="03EAA16E" w14:textId="77777777" w:rsidR="002A3736" w:rsidRPr="00905280" w:rsidRDefault="002A3736" w:rsidP="002A3736">
      <w:pPr>
        <w:rPr>
          <w:rFonts w:ascii="Open Sans" w:hAnsi="Open Sans" w:cs="Open Sans"/>
          <w:color w:val="000000"/>
          <w:szCs w:val="24"/>
          <w:lang w:val="el-GR"/>
        </w:rPr>
      </w:pPr>
    </w:p>
    <w:p w14:paraId="5B3FBE91" w14:textId="77777777" w:rsidR="002A3736" w:rsidRDefault="002A3736" w:rsidP="002A3736">
      <w:pPr>
        <w:rPr>
          <w:rFonts w:ascii="Open Sans" w:hAnsi="Open Sans" w:cs="Open Sans"/>
          <w:color w:val="000000"/>
          <w:szCs w:val="24"/>
          <w:lang w:val="el-GR"/>
        </w:rPr>
      </w:pPr>
      <w:r w:rsidRPr="00905280">
        <w:rPr>
          <w:rFonts w:ascii="Open Sans" w:hAnsi="Open Sans" w:cs="Open Sans"/>
          <w:color w:val="000000"/>
          <w:szCs w:val="24"/>
          <w:lang w:val="el-GR"/>
        </w:rPr>
        <w:t>Πνευματική Εμπειρία: Τα θρησκευτικά ταξίδια επιτρέπουν στους πιστούς να βαθύνουν τη σχέση τους με τη θρησκεία τους, να προσευχηθούν σε ιερούς τόπους και να συμμετέχουν σε ιερές πρακτικές.</w:t>
      </w:r>
    </w:p>
    <w:p w14:paraId="377EB710" w14:textId="77777777" w:rsidR="002A3736" w:rsidRPr="00905280" w:rsidRDefault="002A3736" w:rsidP="002A3736">
      <w:pPr>
        <w:rPr>
          <w:rFonts w:ascii="Open Sans" w:hAnsi="Open Sans" w:cs="Open Sans"/>
          <w:color w:val="000000"/>
          <w:szCs w:val="24"/>
          <w:lang w:val="el-GR"/>
        </w:rPr>
      </w:pPr>
    </w:p>
    <w:p w14:paraId="1341BA5B" w14:textId="77777777" w:rsidR="002A3736" w:rsidRDefault="002A3736" w:rsidP="002A3736">
      <w:pPr>
        <w:rPr>
          <w:rFonts w:ascii="Open Sans" w:hAnsi="Open Sans" w:cs="Open Sans"/>
          <w:color w:val="000000"/>
          <w:szCs w:val="24"/>
          <w:lang w:val="el-GR"/>
        </w:rPr>
      </w:pPr>
      <w:r w:rsidRPr="00905280">
        <w:rPr>
          <w:rFonts w:ascii="Open Sans" w:hAnsi="Open Sans" w:cs="Open Sans"/>
          <w:color w:val="000000"/>
          <w:szCs w:val="24"/>
          <w:lang w:val="el-GR"/>
        </w:rPr>
        <w:lastRenderedPageBreak/>
        <w:t>Εκπαίδευση και Κατανόηση: Πέρα από το πνευματικό στοιχείο, τα πολιτισμικά ταξίδια προσφέρουν επίσης μια εκπαιδευτική διάσταση. Επιτρέπουν στους ταξιδιώτες να μάθουν περισσότερα για τις τέχνες, τις παραδόσεις και τις ιστορίες των πολιτισμών που επισκέπτονται.</w:t>
      </w:r>
    </w:p>
    <w:p w14:paraId="5B96EADB" w14:textId="77777777" w:rsidR="002A3736" w:rsidRPr="00905280" w:rsidRDefault="002A3736" w:rsidP="002A3736">
      <w:pPr>
        <w:rPr>
          <w:rFonts w:ascii="Open Sans" w:hAnsi="Open Sans" w:cs="Open Sans"/>
          <w:color w:val="000000"/>
          <w:szCs w:val="24"/>
          <w:lang w:val="el-GR"/>
        </w:rPr>
      </w:pPr>
    </w:p>
    <w:p w14:paraId="47BCBD6F" w14:textId="77777777" w:rsidR="002A3736" w:rsidRDefault="002A3736" w:rsidP="002A3736">
      <w:pPr>
        <w:rPr>
          <w:rFonts w:ascii="Open Sans" w:hAnsi="Open Sans" w:cs="Open Sans"/>
          <w:color w:val="000000"/>
          <w:szCs w:val="24"/>
          <w:lang w:val="el-GR"/>
        </w:rPr>
      </w:pPr>
      <w:r w:rsidRPr="00905280">
        <w:rPr>
          <w:rFonts w:ascii="Open Sans" w:hAnsi="Open Sans" w:cs="Open Sans"/>
          <w:color w:val="000000"/>
          <w:szCs w:val="24"/>
          <w:lang w:val="el-GR"/>
        </w:rPr>
        <w:t>Ενίσχυση της Πολιτιστικής Αλληλεγγύης: Με την εξερεύνηση νέων πολιτισμών, οι ταξιδιώτες αποκτούν μια βαθύτερη κατανόηση και σεβασμό για τις διαφορετικότητες και τις ομοιότητες μεταξύ των πολιτισμών.</w:t>
      </w:r>
    </w:p>
    <w:p w14:paraId="2EBC180D" w14:textId="77777777" w:rsidR="002A3736" w:rsidRPr="00905280" w:rsidRDefault="002A3736" w:rsidP="002A3736">
      <w:pPr>
        <w:rPr>
          <w:rFonts w:ascii="Open Sans" w:hAnsi="Open Sans" w:cs="Open Sans"/>
          <w:color w:val="000000"/>
          <w:szCs w:val="24"/>
          <w:lang w:val="el-GR"/>
        </w:rPr>
      </w:pPr>
    </w:p>
    <w:p w14:paraId="00F38491" w14:textId="77777777" w:rsidR="002A3736" w:rsidRDefault="002A3736" w:rsidP="002A3736">
      <w:pPr>
        <w:rPr>
          <w:rFonts w:ascii="Open Sans" w:hAnsi="Open Sans" w:cs="Open Sans"/>
          <w:color w:val="000000"/>
          <w:szCs w:val="24"/>
          <w:lang w:val="el-GR"/>
        </w:rPr>
      </w:pPr>
      <w:r w:rsidRPr="00842C23">
        <w:rPr>
          <w:rFonts w:ascii="Open Sans" w:hAnsi="Open Sans" w:cs="Open Sans"/>
          <w:color w:val="000000"/>
          <w:szCs w:val="24"/>
          <w:lang w:val="el-GR"/>
        </w:rPr>
        <w:t xml:space="preserve">Ευελπιστούμε ότι, μέσα από τις σελίδες αυτού του </w:t>
      </w:r>
      <w:r>
        <w:rPr>
          <w:rFonts w:ascii="Open Sans" w:hAnsi="Open Sans" w:cs="Open Sans"/>
          <w:color w:val="000000"/>
          <w:szCs w:val="24"/>
          <w:lang w:val="el-GR"/>
        </w:rPr>
        <w:t>εγχειριδίου</w:t>
      </w:r>
      <w:r w:rsidRPr="00842C23">
        <w:rPr>
          <w:rFonts w:ascii="Open Sans" w:hAnsi="Open Sans" w:cs="Open Sans"/>
          <w:color w:val="000000"/>
          <w:szCs w:val="24"/>
          <w:lang w:val="el-GR"/>
        </w:rPr>
        <w:t>, θα αποκτήσετε τα απαραίτητα εργαλεία και γνώσεις για να ζήσετε και να προσφέρετε αξέχαστες εμπειρίες ταξιδιού σε εσάς και στους συντρόφους σας.</w:t>
      </w:r>
    </w:p>
    <w:p w14:paraId="193159FD" w14:textId="77777777" w:rsidR="002A3736" w:rsidRPr="00842C23" w:rsidRDefault="002A3736" w:rsidP="002A3736">
      <w:pPr>
        <w:rPr>
          <w:rFonts w:ascii="Open Sans" w:hAnsi="Open Sans" w:cs="Open Sans"/>
          <w:color w:val="000000"/>
          <w:szCs w:val="24"/>
          <w:lang w:val="el-GR"/>
        </w:rPr>
      </w:pPr>
    </w:p>
    <w:p w14:paraId="1555F1F1" w14:textId="77777777" w:rsidR="002A3736" w:rsidRPr="00842C23" w:rsidRDefault="002A3736" w:rsidP="002A3736">
      <w:pPr>
        <w:rPr>
          <w:rFonts w:ascii="Open Sans" w:hAnsi="Open Sans" w:cs="Open Sans"/>
          <w:color w:val="000000"/>
          <w:szCs w:val="24"/>
          <w:lang w:val="el-GR"/>
        </w:rPr>
      </w:pPr>
    </w:p>
    <w:p w14:paraId="1D2F5DEB" w14:textId="77777777" w:rsidR="002A3736" w:rsidRDefault="002A3736" w:rsidP="002A3736">
      <w:pPr>
        <w:rPr>
          <w:rFonts w:ascii="Open Sans" w:hAnsi="Open Sans" w:cs="Open Sans"/>
          <w:color w:val="000000"/>
          <w:szCs w:val="24"/>
          <w:lang w:val="el-GR"/>
        </w:rPr>
      </w:pPr>
      <w:r w:rsidRPr="00842C23">
        <w:rPr>
          <w:rFonts w:ascii="Open Sans" w:hAnsi="Open Sans" w:cs="Open Sans"/>
          <w:color w:val="000000"/>
          <w:szCs w:val="24"/>
          <w:lang w:val="el-GR"/>
        </w:rPr>
        <w:t>Καλή ανάγνωση και καλά ταξίδια!</w:t>
      </w:r>
    </w:p>
    <w:p w14:paraId="3D32B469" w14:textId="77777777" w:rsidR="002A3736" w:rsidRDefault="002A3736" w:rsidP="002A3736">
      <w:pPr>
        <w:rPr>
          <w:rFonts w:ascii="Open Sans" w:hAnsi="Open Sans" w:cs="Open Sans"/>
          <w:color w:val="000000"/>
          <w:szCs w:val="24"/>
          <w:lang w:val="el-GR"/>
        </w:rPr>
      </w:pPr>
      <w:r>
        <w:rPr>
          <w:rFonts w:ascii="Open Sans" w:hAnsi="Open Sans" w:cs="Open Sans"/>
          <w:color w:val="000000"/>
          <w:szCs w:val="24"/>
          <w:lang w:val="el-GR"/>
        </w:rPr>
        <w:br w:type="page"/>
      </w:r>
    </w:p>
    <w:p w14:paraId="5D3FEC88" w14:textId="77777777" w:rsidR="002A3736" w:rsidRDefault="002A3736" w:rsidP="002A3736">
      <w:pPr>
        <w:pStyle w:val="Heading1"/>
        <w:numPr>
          <w:ilvl w:val="0"/>
          <w:numId w:val="54"/>
        </w:numPr>
        <w:tabs>
          <w:tab w:val="num" w:pos="502"/>
        </w:tabs>
        <w:ind w:left="502"/>
      </w:pPr>
      <w:bookmarkStart w:id="3" w:name="_Toc146992540"/>
      <w:r w:rsidRPr="00BF60AB">
        <w:lastRenderedPageBreak/>
        <w:t xml:space="preserve">Οργάνωση Ταξιδιών </w:t>
      </w:r>
      <w:r>
        <w:t>–</w:t>
      </w:r>
      <w:r w:rsidRPr="00BF60AB">
        <w:t xml:space="preserve"> Εκδρομών</w:t>
      </w:r>
      <w:bookmarkEnd w:id="3"/>
    </w:p>
    <w:p w14:paraId="78621164" w14:textId="77777777" w:rsidR="002A3736" w:rsidRPr="00BF60AB" w:rsidRDefault="002A3736" w:rsidP="002A3736">
      <w:pPr>
        <w:pStyle w:val="ListParagraph"/>
        <w:ind w:left="1080"/>
        <w:rPr>
          <w:rFonts w:ascii="Open Sans" w:hAnsi="Open Sans" w:cs="Open Sans"/>
          <w:b/>
          <w:bCs/>
          <w:color w:val="000000"/>
          <w:lang w:val="el-GR"/>
        </w:rPr>
      </w:pPr>
    </w:p>
    <w:p w14:paraId="6542306C" w14:textId="77777777" w:rsidR="002A3736" w:rsidRDefault="002A3736" w:rsidP="002A3736">
      <w:pPr>
        <w:pStyle w:val="Heading2"/>
      </w:pPr>
      <w:bookmarkStart w:id="4" w:name="_Toc146992541"/>
      <w:r w:rsidRPr="00BF60AB">
        <w:t>Προγραμματισμός και προετοιμασία</w:t>
      </w:r>
      <w:bookmarkEnd w:id="4"/>
    </w:p>
    <w:p w14:paraId="37488C42" w14:textId="77777777" w:rsidR="002A3736" w:rsidRDefault="002A3736" w:rsidP="002A3736">
      <w:pPr>
        <w:rPr>
          <w:rFonts w:ascii="Open Sans" w:hAnsi="Open Sans" w:cs="Open Sans"/>
          <w:b/>
          <w:bCs/>
          <w:color w:val="000000"/>
          <w:szCs w:val="24"/>
          <w:lang w:val="el-GR"/>
        </w:rPr>
      </w:pPr>
    </w:p>
    <w:p w14:paraId="75397E77" w14:textId="77777777" w:rsidR="002A3736" w:rsidRPr="00BF60AB" w:rsidRDefault="002A3736" w:rsidP="002A3736">
      <w:pPr>
        <w:rPr>
          <w:rFonts w:ascii="Open Sans" w:hAnsi="Open Sans" w:cs="Open Sans"/>
          <w:b/>
          <w:bCs/>
          <w:color w:val="000000"/>
          <w:szCs w:val="24"/>
          <w:lang w:val="el-GR"/>
        </w:rPr>
      </w:pPr>
      <w:r>
        <w:rPr>
          <w:noProof/>
        </w:rPr>
        <w:drawing>
          <wp:inline distT="0" distB="0" distL="0" distR="0" wp14:anchorId="3480B1E4" wp14:editId="48353F29">
            <wp:extent cx="5731510" cy="3823335"/>
            <wp:effectExtent l="0" t="0" r="2540" b="5715"/>
            <wp:docPr id="1675776191" name="Picture 3" descr="Free Cyprus Kiti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yprus Kiti photo and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39B587CD"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Η διαδικασία της οργάνωσης ενός ταξιδιού ή μιας εκδρομής αρχίζει πολύ πριν από την ημέρα αναχώρησης. Απαιτείται προσεκτικός προγραμματισμός και προετοιμασία για να διασφαλιστεί ότι η εμπειρία θα είναι αξέχαστη και άνετη για όλους τους συμμετέχοντες. Ακολουθούν βασικά βήματα που πρέπει να ληφθούν υπόψη:</w:t>
      </w:r>
    </w:p>
    <w:p w14:paraId="0427A4F5" w14:textId="77777777" w:rsidR="002A3736" w:rsidRPr="003F60A4" w:rsidRDefault="002A3736" w:rsidP="002A3736">
      <w:pPr>
        <w:rPr>
          <w:rFonts w:ascii="Open Sans" w:hAnsi="Open Sans" w:cs="Open Sans"/>
          <w:color w:val="000000"/>
          <w:szCs w:val="24"/>
          <w:lang w:val="el-GR"/>
        </w:rPr>
      </w:pPr>
    </w:p>
    <w:p w14:paraId="7FF00A8A"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Καθορισμός του Σκοπού: Προτού ξεκινήσετε τον προγραμματισμό, καθορίστε τον σκοπό του ταξιδιού. Είναι θρησκευτική προσκύνηση; Είναι μια πολιτισμική εκδρομή σε ιστορικούς χώρους;</w:t>
      </w:r>
    </w:p>
    <w:p w14:paraId="36D15189" w14:textId="77777777" w:rsidR="002A3736" w:rsidRPr="003F60A4" w:rsidRDefault="002A3736" w:rsidP="002A3736">
      <w:pPr>
        <w:rPr>
          <w:rFonts w:ascii="Open Sans" w:hAnsi="Open Sans" w:cs="Open Sans"/>
          <w:color w:val="000000"/>
          <w:szCs w:val="24"/>
          <w:lang w:val="el-GR"/>
        </w:rPr>
      </w:pPr>
    </w:p>
    <w:p w14:paraId="1731C2EC"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Έρευνα Προορισμών: Βρείτε περιοχές ή τόπους που είναι σχετικοί με τον σκοπό του ταξιδιού σας. Διαβάστε γι' αυτούς, τις παροχές τους, τις ώρες λειτουργίας, και άλλες πρακτικές πληροφορίες.</w:t>
      </w:r>
    </w:p>
    <w:p w14:paraId="6B0F9C84" w14:textId="77777777" w:rsidR="002A3736" w:rsidRPr="003F60A4" w:rsidRDefault="002A3736" w:rsidP="002A3736">
      <w:pPr>
        <w:rPr>
          <w:rFonts w:ascii="Open Sans" w:hAnsi="Open Sans" w:cs="Open Sans"/>
          <w:color w:val="000000"/>
          <w:szCs w:val="24"/>
          <w:lang w:val="el-GR"/>
        </w:rPr>
      </w:pPr>
    </w:p>
    <w:p w14:paraId="50F46A6A"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Οικονομικός Προγραμματισμός: Ορίστε έναν προϋπολογισμό για το ταξίδι. Συμπεριλάβετε όλες τις πιθανές δαπάνες όπως ταξίδι, διαμονή, εισιτήρια, γεύματα, και έκτακτες δαπάνες.</w:t>
      </w:r>
    </w:p>
    <w:p w14:paraId="4BA34517" w14:textId="77777777" w:rsidR="002A3736" w:rsidRPr="003F60A4" w:rsidRDefault="002A3736" w:rsidP="002A3736">
      <w:pPr>
        <w:rPr>
          <w:rFonts w:ascii="Open Sans" w:hAnsi="Open Sans" w:cs="Open Sans"/>
          <w:color w:val="000000"/>
          <w:szCs w:val="24"/>
          <w:lang w:val="el-GR"/>
        </w:rPr>
      </w:pPr>
    </w:p>
    <w:p w14:paraId="519E625D"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Συντονισμός Ταξιδιωτικών Σχεδίων: Κλείστε τις πτήσεις, τα λεωφορεία ή τα τρένα που θα χρειαστείτε. Σκεφτείτε τη μεταφορά στην περιοχή του προορισμού σας.</w:t>
      </w:r>
    </w:p>
    <w:p w14:paraId="44306FEA" w14:textId="77777777" w:rsidR="002A3736" w:rsidRPr="003F60A4" w:rsidRDefault="002A3736" w:rsidP="002A3736">
      <w:pPr>
        <w:rPr>
          <w:rFonts w:ascii="Open Sans" w:hAnsi="Open Sans" w:cs="Open Sans"/>
          <w:color w:val="000000"/>
          <w:szCs w:val="24"/>
          <w:lang w:val="el-GR"/>
        </w:rPr>
      </w:pPr>
    </w:p>
    <w:p w14:paraId="11422D97"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Κρατήσεις Διαμονής: Κάντε κρατήσεις σε ξενοδοχεία ή άλλα καταλύματα που πληρούν τις ανάγκες και τον προϋπολογισμό σας.</w:t>
      </w:r>
    </w:p>
    <w:p w14:paraId="32DBBB92" w14:textId="77777777" w:rsidR="002A3736" w:rsidRPr="003F60A4" w:rsidRDefault="002A3736" w:rsidP="002A3736">
      <w:pPr>
        <w:rPr>
          <w:rFonts w:ascii="Open Sans" w:hAnsi="Open Sans" w:cs="Open Sans"/>
          <w:color w:val="000000"/>
          <w:szCs w:val="24"/>
          <w:lang w:val="el-GR"/>
        </w:rPr>
      </w:pPr>
    </w:p>
    <w:p w14:paraId="32B78EFB"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Ενημέρωση Συμμετεχόντων: Ενημερώστε όλους τους συμμετέχοντες για τις λεπτομέρειες του ταξιδιού, το πρόγραμμα, τι πρέπει να φέρουν μαζί τους, κλπ.</w:t>
      </w:r>
    </w:p>
    <w:p w14:paraId="46F4FCD7" w14:textId="77777777" w:rsidR="002A3736" w:rsidRPr="003F60A4" w:rsidRDefault="002A3736" w:rsidP="002A3736">
      <w:pPr>
        <w:rPr>
          <w:rFonts w:ascii="Open Sans" w:hAnsi="Open Sans" w:cs="Open Sans"/>
          <w:color w:val="000000"/>
          <w:szCs w:val="24"/>
          <w:lang w:val="el-GR"/>
        </w:rPr>
      </w:pPr>
    </w:p>
    <w:p w14:paraId="3F948CC9"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Έλεγχος Τεκμηρίων: Βεβαιωθείτε ότι όλα τα απαραίτητα τεκμήρια, όπως διαβατήρια, βίζες και ασφαλιστικά είναι έτοιμα και ενημερωμένα.</w:t>
      </w:r>
    </w:p>
    <w:p w14:paraId="40E9DC34" w14:textId="77777777" w:rsidR="002A3736" w:rsidRPr="003F60A4" w:rsidRDefault="002A3736" w:rsidP="002A3736">
      <w:pPr>
        <w:rPr>
          <w:rFonts w:ascii="Open Sans" w:hAnsi="Open Sans" w:cs="Open Sans"/>
          <w:color w:val="000000"/>
          <w:szCs w:val="24"/>
          <w:lang w:val="el-GR"/>
        </w:rPr>
      </w:pPr>
    </w:p>
    <w:p w14:paraId="66B180EB" w14:textId="77777777" w:rsidR="002A3736"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Η προετοιμασία είναι το κλειδί για την επιτυχία ενός ταξιδιού. Με σωστό προγραμματισμό, μπορείτε να διασφαλίσετε ότι το ταξίδι σας θα είναι όσο το δυνατόν πιο άνετο και ευχάριστο.</w:t>
      </w:r>
    </w:p>
    <w:p w14:paraId="42ABA2E5" w14:textId="77777777" w:rsidR="002A3736" w:rsidRDefault="002A3736" w:rsidP="002A3736">
      <w:pPr>
        <w:rPr>
          <w:rFonts w:ascii="Open Sans" w:hAnsi="Open Sans" w:cs="Open Sans"/>
          <w:color w:val="000000"/>
          <w:szCs w:val="24"/>
          <w:lang w:val="el-GR"/>
        </w:rPr>
      </w:pPr>
    </w:p>
    <w:p w14:paraId="4D94F7C5"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Οι ταξιδιωτικοί πράκτορες έχουν μια σημαντική ευθύνη στον προγραμματισμό και την προετοιμασία των ταξιδιών για τους πελάτες τους. Για να διασφαλίσουν την ομαλή και ευχάριστη εμπειρία των ταξιδιωτών, πρέπει να λάβουν υπόψη τους τα εξής:</w:t>
      </w:r>
    </w:p>
    <w:p w14:paraId="66F20C77" w14:textId="77777777" w:rsidR="002A3736" w:rsidRPr="003F60A4" w:rsidRDefault="002A3736" w:rsidP="002A3736">
      <w:pPr>
        <w:rPr>
          <w:rFonts w:ascii="Open Sans" w:hAnsi="Open Sans" w:cs="Open Sans"/>
          <w:color w:val="000000"/>
          <w:szCs w:val="24"/>
          <w:lang w:val="el-GR"/>
        </w:rPr>
      </w:pPr>
    </w:p>
    <w:p w14:paraId="6ED53181"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Πληροφορίες για τον Πελάτη: Οι πράκτορες πρέπει να γνωρίζουν τις προτιμήσεις, τις ανάγκες και τις προσδοκίες των πελατών τους, ώστε να προσαρμόζουν το ταξίδι αναλόγως.</w:t>
      </w:r>
    </w:p>
    <w:p w14:paraId="03D920DF" w14:textId="77777777" w:rsidR="002A3736" w:rsidRPr="003F60A4" w:rsidRDefault="002A3736" w:rsidP="002A3736">
      <w:pPr>
        <w:rPr>
          <w:rFonts w:ascii="Open Sans" w:hAnsi="Open Sans" w:cs="Open Sans"/>
          <w:color w:val="000000"/>
          <w:szCs w:val="24"/>
          <w:lang w:val="el-GR"/>
        </w:rPr>
      </w:pPr>
    </w:p>
    <w:p w14:paraId="3BCEB9FE"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Ενημέρωση: Οι πράκτορες πρέπει να είναι ενήμεροι για τις τελευταίες πληροφορίες και τις αλλαγές που αφορούν τον ταξιδιωτικό κλάδο, όπως νέα μέτρα ασφαλείας, αλλαγές σε υπηρεσίες και προσφορές.</w:t>
      </w:r>
    </w:p>
    <w:p w14:paraId="04C21AD8" w14:textId="77777777" w:rsidR="002A3736" w:rsidRPr="003F60A4" w:rsidRDefault="002A3736" w:rsidP="002A3736">
      <w:pPr>
        <w:rPr>
          <w:rFonts w:ascii="Open Sans" w:hAnsi="Open Sans" w:cs="Open Sans"/>
          <w:color w:val="000000"/>
          <w:szCs w:val="24"/>
          <w:lang w:val="el-GR"/>
        </w:rPr>
      </w:pPr>
    </w:p>
    <w:p w14:paraId="258C9495"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Αξιοπιστία: Να επιλέγουν αξιόπιστους συνεργάτες, ξενοδοχεία, μεταφορικές εταιρείες και άλλους προμηθευτές.</w:t>
      </w:r>
    </w:p>
    <w:p w14:paraId="1D2CCFE1" w14:textId="77777777" w:rsidR="002A3736" w:rsidRPr="003F60A4" w:rsidRDefault="002A3736" w:rsidP="002A3736">
      <w:pPr>
        <w:rPr>
          <w:rFonts w:ascii="Open Sans" w:hAnsi="Open Sans" w:cs="Open Sans"/>
          <w:color w:val="000000"/>
          <w:szCs w:val="24"/>
          <w:lang w:val="el-GR"/>
        </w:rPr>
      </w:pPr>
    </w:p>
    <w:p w14:paraId="5B2FA39C"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lastRenderedPageBreak/>
        <w:t>Δικαιώματα Καταναλωτών: Να ενημερώνουν τους πελάτες για τα δικαιώματά τους όσον αφορά τα ταξίδια, όπως η ακύρωση, αλλαγές ημερομηνιών και άλλες τυχόν χρεώσεις.</w:t>
      </w:r>
    </w:p>
    <w:p w14:paraId="4DA46C57" w14:textId="77777777" w:rsidR="002A3736" w:rsidRPr="003F60A4" w:rsidRDefault="002A3736" w:rsidP="002A3736">
      <w:pPr>
        <w:rPr>
          <w:rFonts w:ascii="Open Sans" w:hAnsi="Open Sans" w:cs="Open Sans"/>
          <w:color w:val="000000"/>
          <w:szCs w:val="24"/>
          <w:lang w:val="el-GR"/>
        </w:rPr>
      </w:pPr>
    </w:p>
    <w:p w14:paraId="37DD2930"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Κινδύνους και Ασφάλεια: Οι πράκτορες πρέπει να είναι ενημερωμένοι για τυχόν κινδύνους που σχετίζονται με συγκεκριμένους προορισμούς και να συμβουλεύουν τους πελάτες τους αναλόγως.</w:t>
      </w:r>
    </w:p>
    <w:p w14:paraId="3A81D946" w14:textId="77777777" w:rsidR="002A3736" w:rsidRPr="003F60A4" w:rsidRDefault="002A3736" w:rsidP="002A3736">
      <w:pPr>
        <w:rPr>
          <w:rFonts w:ascii="Open Sans" w:hAnsi="Open Sans" w:cs="Open Sans"/>
          <w:color w:val="000000"/>
          <w:szCs w:val="24"/>
          <w:lang w:val="el-GR"/>
        </w:rPr>
      </w:pPr>
    </w:p>
    <w:p w14:paraId="22792D2C"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Προσωπική Προσέγγιση: Παροχή προσωπικών συμβουλών και προτάσεων βάσει των προτιμήσεων και των αναγκών των πελατών.</w:t>
      </w:r>
    </w:p>
    <w:p w14:paraId="1DC6A330" w14:textId="77777777" w:rsidR="002A3736" w:rsidRPr="003F60A4" w:rsidRDefault="002A3736" w:rsidP="002A3736">
      <w:pPr>
        <w:rPr>
          <w:rFonts w:ascii="Open Sans" w:hAnsi="Open Sans" w:cs="Open Sans"/>
          <w:color w:val="000000"/>
          <w:szCs w:val="24"/>
          <w:lang w:val="el-GR"/>
        </w:rPr>
      </w:pPr>
    </w:p>
    <w:p w14:paraId="686F36BC"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 xml:space="preserve">Ευελιξία: Οι πράκτορες πρέπει να είναι έτοιμοι να </w:t>
      </w:r>
      <w:proofErr w:type="spellStart"/>
      <w:r w:rsidRPr="003F60A4">
        <w:rPr>
          <w:rFonts w:ascii="Open Sans" w:hAnsi="Open Sans" w:cs="Open Sans"/>
          <w:color w:val="000000"/>
          <w:szCs w:val="24"/>
          <w:lang w:val="el-GR"/>
        </w:rPr>
        <w:t>προσαρμογούν</w:t>
      </w:r>
      <w:proofErr w:type="spellEnd"/>
      <w:r w:rsidRPr="003F60A4">
        <w:rPr>
          <w:rFonts w:ascii="Open Sans" w:hAnsi="Open Sans" w:cs="Open Sans"/>
          <w:color w:val="000000"/>
          <w:szCs w:val="24"/>
          <w:lang w:val="el-GR"/>
        </w:rPr>
        <w:t xml:space="preserve"> τα σχέδια ταξιδιού βάσει των αλλαγών ή των απρόοπτων.</w:t>
      </w:r>
    </w:p>
    <w:p w14:paraId="0D93C362" w14:textId="77777777" w:rsidR="002A3736" w:rsidRPr="003F60A4" w:rsidRDefault="002A3736" w:rsidP="002A3736">
      <w:pPr>
        <w:rPr>
          <w:rFonts w:ascii="Open Sans" w:hAnsi="Open Sans" w:cs="Open Sans"/>
          <w:color w:val="000000"/>
          <w:szCs w:val="24"/>
          <w:lang w:val="el-GR"/>
        </w:rPr>
      </w:pPr>
    </w:p>
    <w:p w14:paraId="78BB4E74"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Εκπαίδευση: Να παρέχουν στους πελάτες τους όλες τις απαραίτητες πληροφορίες και συμβουλές για το ταξίδι, όπως νόμισμα, ντόπιους νόμους, συνήθειες και πολιτιστικές διαφορές.</w:t>
      </w:r>
    </w:p>
    <w:p w14:paraId="44BDBFC3" w14:textId="77777777" w:rsidR="002A3736" w:rsidRPr="003F60A4" w:rsidRDefault="002A3736" w:rsidP="002A3736">
      <w:pPr>
        <w:rPr>
          <w:rFonts w:ascii="Open Sans" w:hAnsi="Open Sans" w:cs="Open Sans"/>
          <w:color w:val="000000"/>
          <w:szCs w:val="24"/>
          <w:lang w:val="el-GR"/>
        </w:rPr>
      </w:pPr>
    </w:p>
    <w:p w14:paraId="3E726CFD" w14:textId="77777777" w:rsidR="002A3736" w:rsidRPr="003F60A4"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Αξία για το Χρήμα: Εξασφάλιση της καλύτερης δυνατής σχέσης ποιότητας-τιμής για τους πελάτες τους.</w:t>
      </w:r>
    </w:p>
    <w:p w14:paraId="46CBF4E2" w14:textId="77777777" w:rsidR="002A3736" w:rsidRPr="003F60A4" w:rsidRDefault="002A3736" w:rsidP="002A3736">
      <w:pPr>
        <w:rPr>
          <w:rFonts w:ascii="Open Sans" w:hAnsi="Open Sans" w:cs="Open Sans"/>
          <w:color w:val="000000"/>
          <w:szCs w:val="24"/>
          <w:lang w:val="el-GR"/>
        </w:rPr>
      </w:pPr>
    </w:p>
    <w:p w14:paraId="197E6D2D" w14:textId="77777777" w:rsidR="002A3736" w:rsidRDefault="002A3736" w:rsidP="002A3736">
      <w:pPr>
        <w:rPr>
          <w:rFonts w:ascii="Open Sans" w:hAnsi="Open Sans" w:cs="Open Sans"/>
          <w:color w:val="000000"/>
          <w:szCs w:val="24"/>
          <w:lang w:val="el-GR"/>
        </w:rPr>
      </w:pPr>
      <w:r w:rsidRPr="003F60A4">
        <w:rPr>
          <w:rFonts w:ascii="Open Sans" w:hAnsi="Open Sans" w:cs="Open Sans"/>
          <w:color w:val="000000"/>
          <w:szCs w:val="24"/>
          <w:lang w:val="el-GR"/>
        </w:rPr>
        <w:t>Είναι ζωτικής σημασίας για τους ταξιδιωτικούς πράκτορες να δίνουν προτεραιότητα στις ανάγκες και τις προσδοκίες των πελατών τους, διασφαλίζοντας έτσι μια υψηλού επιπέδου ταξιδιωτική εμπειρία.</w:t>
      </w:r>
      <w:r>
        <w:rPr>
          <w:rFonts w:ascii="Open Sans" w:hAnsi="Open Sans" w:cs="Open Sans"/>
          <w:color w:val="000000"/>
          <w:szCs w:val="24"/>
          <w:lang w:val="el-GR"/>
        </w:rPr>
        <w:br w:type="page"/>
      </w:r>
    </w:p>
    <w:p w14:paraId="222F207B" w14:textId="77777777" w:rsidR="002A3736" w:rsidRPr="00BF60AB" w:rsidRDefault="002A3736" w:rsidP="002A3736">
      <w:pPr>
        <w:rPr>
          <w:rFonts w:ascii="Open Sans" w:hAnsi="Open Sans" w:cs="Open Sans"/>
          <w:color w:val="000000"/>
          <w:szCs w:val="24"/>
          <w:lang w:val="el-GR"/>
        </w:rPr>
      </w:pPr>
    </w:p>
    <w:p w14:paraId="04FDCCF4" w14:textId="77777777" w:rsidR="002A3736" w:rsidRDefault="002A3736" w:rsidP="002A3736">
      <w:pPr>
        <w:pStyle w:val="Heading2"/>
      </w:pPr>
      <w:bookmarkStart w:id="5" w:name="_Toc146992542"/>
      <w:r w:rsidRPr="00BF60AB">
        <w:t>Επιλογή προορισμού</w:t>
      </w:r>
      <w:bookmarkEnd w:id="5"/>
    </w:p>
    <w:p w14:paraId="17AC5DF2" w14:textId="77777777" w:rsidR="002A3736" w:rsidRDefault="002A3736" w:rsidP="002A3736">
      <w:pPr>
        <w:rPr>
          <w:rFonts w:ascii="Open Sans" w:hAnsi="Open Sans" w:cs="Open Sans"/>
          <w:b/>
          <w:bCs/>
          <w:color w:val="000000"/>
          <w:szCs w:val="24"/>
          <w:lang w:val="el-GR"/>
        </w:rPr>
      </w:pPr>
    </w:p>
    <w:p w14:paraId="4A9CD452" w14:textId="77777777" w:rsidR="002A3736" w:rsidRDefault="002A3736" w:rsidP="002A3736">
      <w:pPr>
        <w:rPr>
          <w:rFonts w:ascii="Open Sans" w:hAnsi="Open Sans" w:cs="Open Sans"/>
          <w:b/>
          <w:bCs/>
          <w:color w:val="000000"/>
          <w:szCs w:val="24"/>
          <w:lang w:val="el-GR"/>
        </w:rPr>
      </w:pPr>
      <w:r>
        <w:rPr>
          <w:noProof/>
        </w:rPr>
        <w:drawing>
          <wp:inline distT="0" distB="0" distL="0" distR="0" wp14:anchorId="3DC4F5BD" wp14:editId="48143870">
            <wp:extent cx="5731510" cy="3820160"/>
            <wp:effectExtent l="0" t="0" r="2540" b="8890"/>
            <wp:docPr id="47770409" name="Picture 4" descr="Free Church Architectur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hurch Architecture photo and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7D8A2B99" w14:textId="77777777" w:rsidR="002A3736" w:rsidRDefault="002A3736" w:rsidP="002A3736">
      <w:pPr>
        <w:rPr>
          <w:rFonts w:ascii="Open Sans" w:hAnsi="Open Sans" w:cs="Open Sans"/>
          <w:b/>
          <w:bCs/>
          <w:color w:val="000000"/>
          <w:szCs w:val="24"/>
          <w:lang w:val="el-GR"/>
        </w:rPr>
      </w:pPr>
    </w:p>
    <w:p w14:paraId="38B7764E"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 xml:space="preserve">Η επιλογή του κατάλληλου προορισμού είναι ένα βασικό βήμα στην οργάνωση ενός ταξιδιού ή εκδρομής. Αυτός ο προορισμός θα καθορίσει την εμπειρία του </w:t>
      </w:r>
      <w:proofErr w:type="spellStart"/>
      <w:r w:rsidRPr="00311D43">
        <w:rPr>
          <w:rFonts w:ascii="Open Sans" w:hAnsi="Open Sans" w:cs="Open Sans"/>
          <w:color w:val="000000"/>
          <w:szCs w:val="24"/>
          <w:lang w:val="el-GR"/>
        </w:rPr>
        <w:t>ταξιδιωτή</w:t>
      </w:r>
      <w:proofErr w:type="spellEnd"/>
      <w:r w:rsidRPr="00311D43">
        <w:rPr>
          <w:rFonts w:ascii="Open Sans" w:hAnsi="Open Sans" w:cs="Open Sans"/>
          <w:color w:val="000000"/>
          <w:szCs w:val="24"/>
          <w:lang w:val="el-GR"/>
        </w:rPr>
        <w:t xml:space="preserve"> και τον συνολικό χαρακτήρα του ταξιδιού.</w:t>
      </w:r>
    </w:p>
    <w:p w14:paraId="71427390" w14:textId="77777777" w:rsidR="002A3736" w:rsidRPr="00311D43" w:rsidRDefault="002A3736" w:rsidP="002A3736">
      <w:pPr>
        <w:rPr>
          <w:rFonts w:ascii="Open Sans" w:hAnsi="Open Sans" w:cs="Open Sans"/>
          <w:color w:val="000000"/>
          <w:szCs w:val="24"/>
          <w:lang w:val="el-GR"/>
        </w:rPr>
      </w:pPr>
    </w:p>
    <w:p w14:paraId="1D58445D"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 xml:space="preserve">Προτιμήσεις του </w:t>
      </w:r>
      <w:proofErr w:type="spellStart"/>
      <w:r w:rsidRPr="00311D43">
        <w:rPr>
          <w:rFonts w:ascii="Open Sans" w:hAnsi="Open Sans" w:cs="Open Sans"/>
          <w:color w:val="000000"/>
          <w:szCs w:val="24"/>
          <w:lang w:val="el-GR"/>
        </w:rPr>
        <w:t>Ταξιδιωτή</w:t>
      </w:r>
      <w:proofErr w:type="spellEnd"/>
      <w:r w:rsidRPr="00311D43">
        <w:rPr>
          <w:rFonts w:ascii="Open Sans" w:hAnsi="Open Sans" w:cs="Open Sans"/>
          <w:color w:val="000000"/>
          <w:szCs w:val="24"/>
          <w:lang w:val="el-GR"/>
        </w:rPr>
        <w:t xml:space="preserve">: Πριν από την επιλογή του προορισμού, πρέπει να ληφθούν υπόψη οι προτιμήσεις, τα ενδιαφέροντα και ο προϋπολογισμός του </w:t>
      </w:r>
      <w:proofErr w:type="spellStart"/>
      <w:r w:rsidRPr="00311D43">
        <w:rPr>
          <w:rFonts w:ascii="Open Sans" w:hAnsi="Open Sans" w:cs="Open Sans"/>
          <w:color w:val="000000"/>
          <w:szCs w:val="24"/>
          <w:lang w:val="el-GR"/>
        </w:rPr>
        <w:t>ταξιδιωτή</w:t>
      </w:r>
      <w:proofErr w:type="spellEnd"/>
      <w:r w:rsidRPr="00311D43">
        <w:rPr>
          <w:rFonts w:ascii="Open Sans" w:hAnsi="Open Sans" w:cs="Open Sans"/>
          <w:color w:val="000000"/>
          <w:szCs w:val="24"/>
          <w:lang w:val="el-GR"/>
        </w:rPr>
        <w:t>.</w:t>
      </w:r>
    </w:p>
    <w:p w14:paraId="5E4370BC" w14:textId="77777777" w:rsidR="002A3736" w:rsidRPr="00311D43" w:rsidRDefault="002A3736" w:rsidP="002A3736">
      <w:pPr>
        <w:rPr>
          <w:rFonts w:ascii="Open Sans" w:hAnsi="Open Sans" w:cs="Open Sans"/>
          <w:color w:val="000000"/>
          <w:szCs w:val="24"/>
          <w:lang w:val="el-GR"/>
        </w:rPr>
      </w:pPr>
    </w:p>
    <w:p w14:paraId="5C48CB0A"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Πολιτισμική Κληρονομιά: Ο προορισμός πρέπει να προσφέρει μια πλούσια πολιτιστική εμπειρία, ειδικά αν το ταξίδι έχει θρησκευτικό, πολιτισμικό ή ιστορικό ενδιαφέρον.</w:t>
      </w:r>
    </w:p>
    <w:p w14:paraId="6FA22A4D" w14:textId="77777777" w:rsidR="002A3736" w:rsidRPr="00311D43" w:rsidRDefault="002A3736" w:rsidP="002A3736">
      <w:pPr>
        <w:rPr>
          <w:rFonts w:ascii="Open Sans" w:hAnsi="Open Sans" w:cs="Open Sans"/>
          <w:color w:val="000000"/>
          <w:szCs w:val="24"/>
          <w:lang w:val="el-GR"/>
        </w:rPr>
      </w:pPr>
    </w:p>
    <w:p w14:paraId="3B3DCCDA"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Προσβασιμότητα: Είναι σημαντικό να ληφθεί υπόψη η προσβασιμότητα του προορισμού, είτε μέσω αεροπλάνου, τρένου, λεωφορείου ή άλλων μέσων μεταφοράς.</w:t>
      </w:r>
    </w:p>
    <w:p w14:paraId="4CE88ADB" w14:textId="77777777" w:rsidR="002A3736" w:rsidRPr="00311D43" w:rsidRDefault="002A3736" w:rsidP="002A3736">
      <w:pPr>
        <w:rPr>
          <w:rFonts w:ascii="Open Sans" w:hAnsi="Open Sans" w:cs="Open Sans"/>
          <w:color w:val="000000"/>
          <w:szCs w:val="24"/>
          <w:lang w:val="el-GR"/>
        </w:rPr>
      </w:pPr>
    </w:p>
    <w:p w14:paraId="1023CE3A"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lastRenderedPageBreak/>
        <w:t>Ασφάλεια: Η ασφάλεια του προορισμού πρέπει να είναι πρωταρχική προτεραιότητα. Οι ταξιδιωτικοί πράκτορες πρέπει να είναι ενημερωμένοι για τις τοπικές συνθήκες και τυχόν προειδοποιήσεις για τους ταξιδιώτες.</w:t>
      </w:r>
    </w:p>
    <w:p w14:paraId="48AB324E" w14:textId="77777777" w:rsidR="002A3736" w:rsidRPr="00311D43" w:rsidRDefault="002A3736" w:rsidP="002A3736">
      <w:pPr>
        <w:rPr>
          <w:rFonts w:ascii="Open Sans" w:hAnsi="Open Sans" w:cs="Open Sans"/>
          <w:color w:val="000000"/>
          <w:szCs w:val="24"/>
          <w:lang w:val="el-GR"/>
        </w:rPr>
      </w:pPr>
    </w:p>
    <w:p w14:paraId="6AB5ACC1"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 xml:space="preserve">Κόστος: Ο προϋπολογισμός του </w:t>
      </w:r>
      <w:proofErr w:type="spellStart"/>
      <w:r w:rsidRPr="00311D43">
        <w:rPr>
          <w:rFonts w:ascii="Open Sans" w:hAnsi="Open Sans" w:cs="Open Sans"/>
          <w:color w:val="000000"/>
          <w:szCs w:val="24"/>
          <w:lang w:val="el-GR"/>
        </w:rPr>
        <w:t>ταξιδιωτή</w:t>
      </w:r>
      <w:proofErr w:type="spellEnd"/>
      <w:r w:rsidRPr="00311D43">
        <w:rPr>
          <w:rFonts w:ascii="Open Sans" w:hAnsi="Open Sans" w:cs="Open Sans"/>
          <w:color w:val="000000"/>
          <w:szCs w:val="24"/>
          <w:lang w:val="el-GR"/>
        </w:rPr>
        <w:t xml:space="preserve"> πρέπει να ταιριάζει με το κόστος του προορισμού, συμπεριλαμβανομένων των διαμονών, των μεταφορών και άλλων δαπανών.</w:t>
      </w:r>
    </w:p>
    <w:p w14:paraId="56B160D2" w14:textId="77777777" w:rsidR="002A3736" w:rsidRPr="00311D43" w:rsidRDefault="002A3736" w:rsidP="002A3736">
      <w:pPr>
        <w:rPr>
          <w:rFonts w:ascii="Open Sans" w:hAnsi="Open Sans" w:cs="Open Sans"/>
          <w:color w:val="000000"/>
          <w:szCs w:val="24"/>
          <w:lang w:val="el-GR"/>
        </w:rPr>
      </w:pPr>
    </w:p>
    <w:p w14:paraId="6DDC4A07"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Προετοιμασία: Προτού κανονίσετε το ταξίδι, κάντε μια λεπτομερή έρευνα για τον προορισμό, ώστε να είστε ενημερωμένοι για τοπικά έθιμα, νόμους και άλλες σημαντικές πληροφορίες.</w:t>
      </w:r>
    </w:p>
    <w:p w14:paraId="3710E468" w14:textId="77777777" w:rsidR="002A3736" w:rsidRPr="00311D43" w:rsidRDefault="002A3736" w:rsidP="002A3736">
      <w:pPr>
        <w:rPr>
          <w:rFonts w:ascii="Open Sans" w:hAnsi="Open Sans" w:cs="Open Sans"/>
          <w:color w:val="000000"/>
          <w:szCs w:val="24"/>
          <w:lang w:val="el-GR"/>
        </w:rPr>
      </w:pPr>
    </w:p>
    <w:p w14:paraId="1E1738FC"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Προσφορές και Πακέτα: Εξετάστε τις διαθέσιμες προσφορές και τα πακέτα ταξιδιών που μπορεί να προσφέρουν εκπτώσεις ή πρόσθετες παροχές.</w:t>
      </w:r>
    </w:p>
    <w:p w14:paraId="7BF1CECB" w14:textId="77777777" w:rsidR="002A3736" w:rsidRPr="00311D43" w:rsidRDefault="002A3736" w:rsidP="002A3736">
      <w:pPr>
        <w:rPr>
          <w:rFonts w:ascii="Open Sans" w:hAnsi="Open Sans" w:cs="Open Sans"/>
          <w:color w:val="000000"/>
          <w:szCs w:val="24"/>
          <w:lang w:val="el-GR"/>
        </w:rPr>
      </w:pPr>
    </w:p>
    <w:p w14:paraId="06974B3E" w14:textId="77777777" w:rsidR="002A3736"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Η επιλογή του σωστού προορισμού είναι ουσιαστική για τη δημιουργία μιας αξέχαστης ταξιδιωτικής εμπειρίας. Με τη σωστή έρευνα και προετοιμασία, μπορείτε να διασφαλίσετε ότι ο πελάτης θα απολαύσει το ταξίδι στο έπακρο.</w:t>
      </w:r>
    </w:p>
    <w:p w14:paraId="752E48FC" w14:textId="77777777" w:rsidR="002A3736" w:rsidRDefault="002A3736" w:rsidP="002A3736">
      <w:pPr>
        <w:rPr>
          <w:rFonts w:ascii="Open Sans" w:hAnsi="Open Sans" w:cs="Open Sans"/>
          <w:color w:val="000000"/>
          <w:szCs w:val="24"/>
          <w:lang w:val="el-GR"/>
        </w:rPr>
      </w:pPr>
    </w:p>
    <w:p w14:paraId="0BB2E5FC"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Οι ταξιδιωτικοί πράκτορες διαδραματίζουν ένα κρίσιμο ρόλο στην επιλογή του προορισμού για τους πελάτες τους. Για να είναι αποτελεσματικοί στην επιλογή, πρέπει να λάβουν υπόψη τα εξής βήματα και πρακτικές:</w:t>
      </w:r>
    </w:p>
    <w:p w14:paraId="692DA087" w14:textId="77777777" w:rsidR="002A3736" w:rsidRPr="00311D43" w:rsidRDefault="002A3736" w:rsidP="002A3736">
      <w:pPr>
        <w:rPr>
          <w:rFonts w:ascii="Open Sans" w:hAnsi="Open Sans" w:cs="Open Sans"/>
          <w:color w:val="000000"/>
          <w:szCs w:val="24"/>
          <w:lang w:val="el-GR"/>
        </w:rPr>
      </w:pPr>
    </w:p>
    <w:p w14:paraId="16744CC9"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Κατανόηση των Πελατών: Ο πρώτος και πιο σημαντικός παράγοντας είναι να καταλάβουν τι θέλουν οι πελάτες. Ποιο είναι το προϋπολογισμό τους; Ποιες είναι οι προτιμήσεις τους σε θέματα πολιτισμού, ιστορίας ή θρησκείας;</w:t>
      </w:r>
    </w:p>
    <w:p w14:paraId="06B28A86" w14:textId="77777777" w:rsidR="002A3736" w:rsidRPr="00311D43" w:rsidRDefault="002A3736" w:rsidP="002A3736">
      <w:pPr>
        <w:rPr>
          <w:rFonts w:ascii="Open Sans" w:hAnsi="Open Sans" w:cs="Open Sans"/>
          <w:color w:val="000000"/>
          <w:szCs w:val="24"/>
          <w:lang w:val="el-GR"/>
        </w:rPr>
      </w:pPr>
    </w:p>
    <w:p w14:paraId="0A78DF72"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Έρευνα: Διεξάγετε διεξοδική έρευνα για διάφορους προορισμούς που ταιριάζουν στις ανάγκες και τις προτιμήσεις των πελατών.</w:t>
      </w:r>
    </w:p>
    <w:p w14:paraId="5A20C4B2" w14:textId="77777777" w:rsidR="002A3736" w:rsidRPr="00311D43" w:rsidRDefault="002A3736" w:rsidP="002A3736">
      <w:pPr>
        <w:rPr>
          <w:rFonts w:ascii="Open Sans" w:hAnsi="Open Sans" w:cs="Open Sans"/>
          <w:color w:val="000000"/>
          <w:szCs w:val="24"/>
          <w:lang w:val="el-GR"/>
        </w:rPr>
      </w:pPr>
    </w:p>
    <w:p w14:paraId="3626C7EB"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Ενημέρωση: Παρακολουθήστε τις τελευταίες ειδήσεις και τις ενημερώσεις για τον επιλεγμένο προορισμό, όπως τοπικές συνθήκες, ασφάλεια, καιρικά φαινόμενα, κ.λπ.</w:t>
      </w:r>
    </w:p>
    <w:p w14:paraId="08D04164" w14:textId="77777777" w:rsidR="002A3736" w:rsidRPr="00311D43" w:rsidRDefault="002A3736" w:rsidP="002A3736">
      <w:pPr>
        <w:rPr>
          <w:rFonts w:ascii="Open Sans" w:hAnsi="Open Sans" w:cs="Open Sans"/>
          <w:color w:val="000000"/>
          <w:szCs w:val="24"/>
          <w:lang w:val="el-GR"/>
        </w:rPr>
      </w:pPr>
    </w:p>
    <w:p w14:paraId="38694397"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lastRenderedPageBreak/>
        <w:t>Συνεργασίες: Επικοινωνήστε με τοπικούς προμηθευτές, ξενοδοχεία, και άλλες υπηρεσίες για να πάρετε καλύτερες προσφορές και πληροφορίες για τον προορισμό.</w:t>
      </w:r>
    </w:p>
    <w:p w14:paraId="3952BC6A" w14:textId="77777777" w:rsidR="002A3736" w:rsidRPr="00311D43" w:rsidRDefault="002A3736" w:rsidP="002A3736">
      <w:pPr>
        <w:rPr>
          <w:rFonts w:ascii="Open Sans" w:hAnsi="Open Sans" w:cs="Open Sans"/>
          <w:color w:val="000000"/>
          <w:szCs w:val="24"/>
          <w:lang w:val="el-GR"/>
        </w:rPr>
      </w:pPr>
    </w:p>
    <w:p w14:paraId="36131011"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Προσαρμογή: Προσαρμόστε τα πακέτα ταξιδιών με βάση τα ενδιαφέροντα και τον προϋπολογισμό του πελάτη.</w:t>
      </w:r>
    </w:p>
    <w:p w14:paraId="145C22B0" w14:textId="77777777" w:rsidR="002A3736" w:rsidRPr="00311D43" w:rsidRDefault="002A3736" w:rsidP="002A3736">
      <w:pPr>
        <w:rPr>
          <w:rFonts w:ascii="Open Sans" w:hAnsi="Open Sans" w:cs="Open Sans"/>
          <w:color w:val="000000"/>
          <w:szCs w:val="24"/>
          <w:lang w:val="el-GR"/>
        </w:rPr>
      </w:pPr>
    </w:p>
    <w:p w14:paraId="2DAB6A7E"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Συνέχεια: Μετά την επιλογή του προορισμού, βοηθήστε τους πελάτες στην προετοιμασία του ταξιδιού τους, παρέχοντας συμβουλές, οδηγούς και άλλες χρήσιμες πληροφορίες.</w:t>
      </w:r>
    </w:p>
    <w:p w14:paraId="2421323A" w14:textId="77777777" w:rsidR="002A3736" w:rsidRPr="00311D43" w:rsidRDefault="002A3736" w:rsidP="002A3736">
      <w:pPr>
        <w:rPr>
          <w:rFonts w:ascii="Open Sans" w:hAnsi="Open Sans" w:cs="Open Sans"/>
          <w:color w:val="000000"/>
          <w:szCs w:val="24"/>
          <w:lang w:val="el-GR"/>
        </w:rPr>
      </w:pPr>
    </w:p>
    <w:p w14:paraId="2890955E"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Αξιολόγηση: Μετά την επιστροφή των πελατών, λάβετε τα σχόλια και τις ανατροφοδοτήσεις τους για να βελτιώσετε τις μελλοντικές προτάσεις και τις υπηρεσίες σας.</w:t>
      </w:r>
    </w:p>
    <w:p w14:paraId="4DBEF6C3" w14:textId="77777777" w:rsidR="002A3736" w:rsidRPr="00311D43" w:rsidRDefault="002A3736" w:rsidP="002A3736">
      <w:pPr>
        <w:rPr>
          <w:rFonts w:ascii="Open Sans" w:hAnsi="Open Sans" w:cs="Open Sans"/>
          <w:color w:val="000000"/>
          <w:szCs w:val="24"/>
          <w:lang w:val="el-GR"/>
        </w:rPr>
      </w:pPr>
    </w:p>
    <w:p w14:paraId="320D78D9" w14:textId="77777777" w:rsidR="002A3736"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Σε γενικές γραμμές, οι ταξιδιωτικοί πράκτορες πρέπει να είναι πάντα ενημερωμένοι, προετοιμασμένοι και πρόθυμοι να προσαρμοστούν στις ανάγκες των πελατών τους, δίνοντάς τους τις καλύτερες δυνατές συμβουλές και προτάσεις για τα ταξίδια τους.</w:t>
      </w:r>
      <w:r>
        <w:rPr>
          <w:rFonts w:ascii="Open Sans" w:hAnsi="Open Sans" w:cs="Open Sans"/>
          <w:color w:val="000000"/>
          <w:szCs w:val="24"/>
          <w:lang w:val="el-GR"/>
        </w:rPr>
        <w:br w:type="page"/>
      </w:r>
    </w:p>
    <w:p w14:paraId="49E1E6C9" w14:textId="77777777" w:rsidR="002A3736" w:rsidRDefault="002A3736" w:rsidP="002A3736">
      <w:pPr>
        <w:pStyle w:val="Heading2"/>
      </w:pPr>
      <w:bookmarkStart w:id="6" w:name="_Toc146992543"/>
      <w:r w:rsidRPr="00BF60AB">
        <w:lastRenderedPageBreak/>
        <w:t>Προϋπολογισμός και διαχείριση πόρων</w:t>
      </w:r>
      <w:bookmarkEnd w:id="6"/>
    </w:p>
    <w:p w14:paraId="7A5F9192" w14:textId="77777777" w:rsidR="002A3736" w:rsidRDefault="002A3736" w:rsidP="002A3736">
      <w:pPr>
        <w:rPr>
          <w:rFonts w:ascii="Open Sans" w:hAnsi="Open Sans" w:cs="Open Sans"/>
          <w:b/>
          <w:bCs/>
          <w:color w:val="000000"/>
          <w:szCs w:val="24"/>
          <w:lang w:val="el-GR"/>
        </w:rPr>
      </w:pPr>
    </w:p>
    <w:p w14:paraId="3F60851A" w14:textId="77777777" w:rsidR="002A3736" w:rsidRDefault="002A3736" w:rsidP="002A3736">
      <w:pPr>
        <w:rPr>
          <w:rFonts w:ascii="Open Sans" w:hAnsi="Open Sans" w:cs="Open Sans"/>
          <w:b/>
          <w:bCs/>
          <w:color w:val="000000"/>
          <w:szCs w:val="24"/>
          <w:lang w:val="el-GR"/>
        </w:rPr>
      </w:pPr>
      <w:r>
        <w:rPr>
          <w:noProof/>
        </w:rPr>
        <w:drawing>
          <wp:inline distT="0" distB="0" distL="0" distR="0" wp14:anchorId="4AC6064A" wp14:editId="29EC2A6A">
            <wp:extent cx="5731510" cy="3820160"/>
            <wp:effectExtent l="0" t="0" r="2540" b="8890"/>
            <wp:docPr id="815511662" name="Picture 5" descr="Free Church Architectur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Church Architecture photo and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74DF020C" w14:textId="77777777" w:rsidR="002A3736" w:rsidRDefault="002A3736" w:rsidP="002A3736">
      <w:pPr>
        <w:rPr>
          <w:rFonts w:ascii="Open Sans" w:hAnsi="Open Sans" w:cs="Open Sans"/>
          <w:b/>
          <w:bCs/>
          <w:color w:val="000000"/>
          <w:szCs w:val="24"/>
          <w:lang w:val="el-GR"/>
        </w:rPr>
      </w:pPr>
    </w:p>
    <w:p w14:paraId="2A5E6AC4"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Στον τομέα των ταξιδιών και εκδρομών, ο σωστός προγραμματισμός του προϋπολογισμού και η αποτελεσματική διαχείριση των πόρων είναι ζωτικής σημασίας για την επιτυχία των ταξιδιωτικών προγραμμάτων. Παρακάτω παρατίθενται βασικές αρχές και πρακτικές:</w:t>
      </w:r>
    </w:p>
    <w:p w14:paraId="0332A3F8" w14:textId="77777777" w:rsidR="002A3736" w:rsidRPr="00311D43" w:rsidRDefault="002A3736" w:rsidP="002A3736">
      <w:pPr>
        <w:rPr>
          <w:rFonts w:ascii="Open Sans" w:hAnsi="Open Sans" w:cs="Open Sans"/>
          <w:color w:val="000000"/>
          <w:szCs w:val="24"/>
          <w:lang w:val="el-GR"/>
        </w:rPr>
      </w:pPr>
    </w:p>
    <w:p w14:paraId="48C90E80"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Κατανόηση των Οικονομικών Αναγκών: Κάθε ταξίδι ή εκδρομή έχει τις δικές της οικονομικές ανάγκες. Προτού ξεκινήσει ο προγραμματισμός, καθορίστε τον συνολικό προϋπολογισμό και τις κύριες δαπάνες.</w:t>
      </w:r>
    </w:p>
    <w:p w14:paraId="643E2130" w14:textId="77777777" w:rsidR="002A3736" w:rsidRPr="00311D43" w:rsidRDefault="002A3736" w:rsidP="002A3736">
      <w:pPr>
        <w:rPr>
          <w:rFonts w:ascii="Open Sans" w:hAnsi="Open Sans" w:cs="Open Sans"/>
          <w:color w:val="000000"/>
          <w:szCs w:val="24"/>
          <w:lang w:val="el-GR"/>
        </w:rPr>
      </w:pPr>
    </w:p>
    <w:p w14:paraId="3E8C135E"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Αναλυτική Κατανομή: Διαχωρίστε τον προϋπολογισμό σε διάφορες κατηγορίες, όπως μεταφορικά, διαμονή, τροφοδοσία, δραστηριότητες, αναμνηστικά, ασφαλίσεις, κ.λπ.</w:t>
      </w:r>
    </w:p>
    <w:p w14:paraId="1ECFCA54" w14:textId="77777777" w:rsidR="002A3736" w:rsidRPr="00311D43" w:rsidRDefault="002A3736" w:rsidP="002A3736">
      <w:pPr>
        <w:rPr>
          <w:rFonts w:ascii="Open Sans" w:hAnsi="Open Sans" w:cs="Open Sans"/>
          <w:color w:val="000000"/>
          <w:szCs w:val="24"/>
          <w:lang w:val="el-GR"/>
        </w:rPr>
      </w:pPr>
    </w:p>
    <w:p w14:paraId="2491AF71"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Εναλλακτικές Επιλογές: Έχετε στη διάθεσή σας εναλλακτικές λύσεις για κάθε κατηγορία δαπάνης, έτσι ώστε να μπορείτε να προσαρμόζεστε ανάλογα με την πορεία των πραγμάτων.</w:t>
      </w:r>
    </w:p>
    <w:p w14:paraId="04043B00" w14:textId="77777777" w:rsidR="002A3736" w:rsidRPr="00311D43" w:rsidRDefault="002A3736" w:rsidP="002A3736">
      <w:pPr>
        <w:rPr>
          <w:rFonts w:ascii="Open Sans" w:hAnsi="Open Sans" w:cs="Open Sans"/>
          <w:color w:val="000000"/>
          <w:szCs w:val="24"/>
          <w:lang w:val="el-GR"/>
        </w:rPr>
      </w:pPr>
    </w:p>
    <w:p w14:paraId="31582446"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Έλεγχος Δαπανών: Καθορίστε ένα σύστημα παρακολούθησης για τις δαπάνες, ώστε να γνωρίζετε πάντα πού βρίσκεστε σε σχέση με τον προϋπολογισμό σας.</w:t>
      </w:r>
    </w:p>
    <w:p w14:paraId="1D7470E4" w14:textId="77777777" w:rsidR="002A3736" w:rsidRPr="00311D43" w:rsidRDefault="002A3736" w:rsidP="002A3736">
      <w:pPr>
        <w:rPr>
          <w:rFonts w:ascii="Open Sans" w:hAnsi="Open Sans" w:cs="Open Sans"/>
          <w:color w:val="000000"/>
          <w:szCs w:val="24"/>
          <w:lang w:val="el-GR"/>
        </w:rPr>
      </w:pPr>
    </w:p>
    <w:p w14:paraId="171B9E0B"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Διαχείριση Απρόβλεπτων: Πάντα να διαθέτετε ένα ποσοστό του προϋπολογισμού για απρόβλεπτα ή έκτακτες δαπάνες.</w:t>
      </w:r>
    </w:p>
    <w:p w14:paraId="198ABCDA" w14:textId="77777777" w:rsidR="002A3736" w:rsidRPr="00311D43" w:rsidRDefault="002A3736" w:rsidP="002A3736">
      <w:pPr>
        <w:rPr>
          <w:rFonts w:ascii="Open Sans" w:hAnsi="Open Sans" w:cs="Open Sans"/>
          <w:color w:val="000000"/>
          <w:szCs w:val="24"/>
          <w:lang w:val="el-GR"/>
        </w:rPr>
      </w:pPr>
    </w:p>
    <w:p w14:paraId="7A7BBB27"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Συνεργασίες: Ερευνήστε για ειδικές προσφορές ή εκπτώσεις από συνεργάτες, όπως ξενοδοχεία ή μεταφορικές εταιρείες, για να μειώσετε τις συνολικές δαπάνες.</w:t>
      </w:r>
    </w:p>
    <w:p w14:paraId="77C7BDB4" w14:textId="77777777" w:rsidR="002A3736" w:rsidRPr="00311D43" w:rsidRDefault="002A3736" w:rsidP="002A3736">
      <w:pPr>
        <w:rPr>
          <w:rFonts w:ascii="Open Sans" w:hAnsi="Open Sans" w:cs="Open Sans"/>
          <w:color w:val="000000"/>
          <w:szCs w:val="24"/>
          <w:lang w:val="el-GR"/>
        </w:rPr>
      </w:pPr>
    </w:p>
    <w:p w14:paraId="44C58A04"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Αξιολόγηση: Στο τέλος του ταξιδιού, κάντε μια ανασκόπηση του πώς διαχειριστήκατε τον προϋπολογισμό. Αναγνωρίστε τι πήγε καλά και πού χρειάζεται βελτίωση για το μέλλον.</w:t>
      </w:r>
    </w:p>
    <w:p w14:paraId="694C9D62" w14:textId="77777777" w:rsidR="002A3736" w:rsidRPr="00311D43" w:rsidRDefault="002A3736" w:rsidP="002A3736">
      <w:pPr>
        <w:rPr>
          <w:rFonts w:ascii="Open Sans" w:hAnsi="Open Sans" w:cs="Open Sans"/>
          <w:color w:val="000000"/>
          <w:szCs w:val="24"/>
          <w:lang w:val="el-GR"/>
        </w:rPr>
      </w:pPr>
    </w:p>
    <w:p w14:paraId="3B3EA1F4" w14:textId="77777777" w:rsidR="002A3736"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 xml:space="preserve">Η διαχείριση του προϋπολογισμού και των πόρων σε ταξιδιωτικά προγράμματα απαιτεί προσοχή στη λεπτομέρεια, προετοιμασία και την ικανότητα να προσαρμόζεστε στις αλλαγές. </w:t>
      </w:r>
    </w:p>
    <w:p w14:paraId="6CD7CFF3" w14:textId="77777777" w:rsidR="002A3736"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Οι ταξιδιωτικοί πράκτορες πρέπει να είναι ιδιαίτερα προσεκτικοί και οργανωτικοί όσον αφορά τον προϋπολογισμό και τη διαχείριση πόρων. Ακολουθούν κάποιες βασικές κατευθυντήριες γραμμές που θα πρέπει να λαμβάνουν υπόψη:</w:t>
      </w:r>
    </w:p>
    <w:p w14:paraId="2E5193F7" w14:textId="77777777" w:rsidR="002A3736" w:rsidRPr="00311D43" w:rsidRDefault="002A3736" w:rsidP="002A3736">
      <w:pPr>
        <w:rPr>
          <w:rFonts w:ascii="Open Sans" w:hAnsi="Open Sans" w:cs="Open Sans"/>
          <w:color w:val="000000"/>
          <w:szCs w:val="24"/>
          <w:lang w:val="el-GR"/>
        </w:rPr>
      </w:pPr>
    </w:p>
    <w:p w14:paraId="0AA639C9"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Προετοιμασία Διεξοδικού Προϋπολογισμού: Εκτιμήστε όλες τις πιθανές δαπάνες, από τη μεταφορά και τη διαμονή έως τα έξοδα δραστηριοτήτων και αναμνηστικών.</w:t>
      </w:r>
    </w:p>
    <w:p w14:paraId="26037956" w14:textId="77777777" w:rsidR="002A3736" w:rsidRPr="00311D43" w:rsidRDefault="002A3736" w:rsidP="002A3736">
      <w:pPr>
        <w:rPr>
          <w:rFonts w:ascii="Open Sans" w:hAnsi="Open Sans" w:cs="Open Sans"/>
          <w:color w:val="000000"/>
          <w:szCs w:val="24"/>
          <w:lang w:val="el-GR"/>
        </w:rPr>
      </w:pPr>
    </w:p>
    <w:p w14:paraId="6E529D40"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Εφεδρεία για Απρόβλεπτα: Πάντα να προβλέπετε ένα ποσό εφεδρείας για αναπάντεχες δαπάνες ή αλλαγές στο πρόγραμμα.</w:t>
      </w:r>
    </w:p>
    <w:p w14:paraId="72678540" w14:textId="77777777" w:rsidR="002A3736" w:rsidRPr="00311D43" w:rsidRDefault="002A3736" w:rsidP="002A3736">
      <w:pPr>
        <w:rPr>
          <w:rFonts w:ascii="Open Sans" w:hAnsi="Open Sans" w:cs="Open Sans"/>
          <w:color w:val="000000"/>
          <w:szCs w:val="24"/>
          <w:lang w:val="el-GR"/>
        </w:rPr>
      </w:pPr>
    </w:p>
    <w:p w14:paraId="086FE2C3"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Συγκρίσεις Τιμών: Κάντε έρευνα και συγκρίνετε τιμές προτού κλείσετε υπηρεσίες ή προμήθειες.</w:t>
      </w:r>
    </w:p>
    <w:p w14:paraId="475B05B7" w14:textId="77777777" w:rsidR="002A3736" w:rsidRPr="00311D43" w:rsidRDefault="002A3736" w:rsidP="002A3736">
      <w:pPr>
        <w:rPr>
          <w:rFonts w:ascii="Open Sans" w:hAnsi="Open Sans" w:cs="Open Sans"/>
          <w:color w:val="000000"/>
          <w:szCs w:val="24"/>
          <w:lang w:val="el-GR"/>
        </w:rPr>
      </w:pPr>
    </w:p>
    <w:p w14:paraId="09F72423"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Διαπραγμάτευση: Μη διστάσετε να διαπραγματευτείτε για καλύτερες τιμές ή προσφορές, ειδικά όταν πρόκειται για μεγάλες ομάδες.</w:t>
      </w:r>
    </w:p>
    <w:p w14:paraId="69320058" w14:textId="77777777" w:rsidR="002A3736" w:rsidRPr="00311D43" w:rsidRDefault="002A3736" w:rsidP="002A3736">
      <w:pPr>
        <w:rPr>
          <w:rFonts w:ascii="Open Sans" w:hAnsi="Open Sans" w:cs="Open Sans"/>
          <w:color w:val="000000"/>
          <w:szCs w:val="24"/>
          <w:lang w:val="el-GR"/>
        </w:rPr>
      </w:pPr>
    </w:p>
    <w:p w14:paraId="3E44218F"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Παρακολούθηση Δαπανών: Καθώς προχωρά το ταξίδι, παρακολουθείτε τις δαπάνες σε σχέση με τον προϋπολογισμό για να ελέγχετε τις υπερβάσεις ή τις εξοικονομήσεις.</w:t>
      </w:r>
    </w:p>
    <w:p w14:paraId="56C852E0" w14:textId="77777777" w:rsidR="002A3736" w:rsidRPr="00311D43" w:rsidRDefault="002A3736" w:rsidP="002A3736">
      <w:pPr>
        <w:rPr>
          <w:rFonts w:ascii="Open Sans" w:hAnsi="Open Sans" w:cs="Open Sans"/>
          <w:color w:val="000000"/>
          <w:szCs w:val="24"/>
          <w:lang w:val="el-GR"/>
        </w:rPr>
      </w:pPr>
    </w:p>
    <w:p w14:paraId="5E2032BD"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lastRenderedPageBreak/>
        <w:t>Διαχείριση Πόρων: Εξασφαλίστε ότι έχετε τα κατάλληλα μέσα (όπως λεωφορεία, ξεναγοί, εξοπλισμό) στη διάθεσή σας για την υλοποίηση του προγράμματος.</w:t>
      </w:r>
    </w:p>
    <w:p w14:paraId="144774EC" w14:textId="77777777" w:rsidR="002A3736" w:rsidRPr="00311D43" w:rsidRDefault="002A3736" w:rsidP="002A3736">
      <w:pPr>
        <w:rPr>
          <w:rFonts w:ascii="Open Sans" w:hAnsi="Open Sans" w:cs="Open Sans"/>
          <w:color w:val="000000"/>
          <w:szCs w:val="24"/>
          <w:lang w:val="el-GR"/>
        </w:rPr>
      </w:pPr>
    </w:p>
    <w:p w14:paraId="145D49AB" w14:textId="77777777" w:rsidR="002A3736" w:rsidRPr="00311D43" w:rsidRDefault="002A3736" w:rsidP="002A3736">
      <w:pPr>
        <w:rPr>
          <w:rFonts w:ascii="Open Sans" w:hAnsi="Open Sans" w:cs="Open Sans"/>
          <w:color w:val="000000"/>
          <w:szCs w:val="24"/>
          <w:lang w:val="el-GR"/>
        </w:rPr>
      </w:pPr>
      <w:r w:rsidRPr="00311D43">
        <w:rPr>
          <w:rFonts w:ascii="Open Sans" w:hAnsi="Open Sans" w:cs="Open Sans"/>
          <w:color w:val="000000"/>
          <w:szCs w:val="24"/>
          <w:lang w:val="el-GR"/>
        </w:rPr>
        <w:t>Αξιολόγηση και Αναθεώρηση: Στο τέλος του ταξιδιού, ανασκοπήστε τις δαπάνες, αναγνωρίστε τα σημεία που ίσως χρειαζόταν διαφορετική διαχείριση και εφαρμόστε τα μαθήματα σε μελλοντικά ταξίδια.</w:t>
      </w:r>
    </w:p>
    <w:p w14:paraId="59DFE6FB" w14:textId="77777777" w:rsidR="002A3736" w:rsidRPr="00311D43" w:rsidRDefault="002A3736" w:rsidP="002A3736">
      <w:pPr>
        <w:rPr>
          <w:rFonts w:ascii="Open Sans" w:hAnsi="Open Sans" w:cs="Open Sans"/>
          <w:color w:val="000000"/>
          <w:szCs w:val="24"/>
          <w:lang w:val="el-GR"/>
        </w:rPr>
      </w:pPr>
    </w:p>
    <w:p w14:paraId="7DAD1E6B" w14:textId="77777777" w:rsidR="002A3736" w:rsidRDefault="002A3736" w:rsidP="002A3736">
      <w:pPr>
        <w:rPr>
          <w:rFonts w:ascii="Open Sans" w:hAnsi="Open Sans" w:cs="Open Sans"/>
          <w:b/>
          <w:bCs/>
          <w:color w:val="000000"/>
          <w:szCs w:val="24"/>
          <w:lang w:val="el-GR"/>
        </w:rPr>
      </w:pPr>
      <w:r w:rsidRPr="00311D43">
        <w:rPr>
          <w:rFonts w:ascii="Open Sans" w:hAnsi="Open Sans" w:cs="Open Sans"/>
          <w:color w:val="000000"/>
          <w:szCs w:val="24"/>
          <w:lang w:val="el-GR"/>
        </w:rPr>
        <w:t>Για να είναι επιτυχημένοι, οι ταξιδιωτικοί πράκτορες πρέπει να είναι πάντα προετοιμασμένοι, οργανωμένοι και έτοιμοι να ανταποκριθούν στις διαφορετικές ανάγκες και προκλήσεις που παρουσιάζονται.</w:t>
      </w:r>
      <w:r>
        <w:rPr>
          <w:rFonts w:ascii="Open Sans" w:hAnsi="Open Sans" w:cs="Open Sans"/>
          <w:b/>
          <w:bCs/>
          <w:color w:val="000000"/>
          <w:szCs w:val="24"/>
          <w:lang w:val="el-GR"/>
        </w:rPr>
        <w:br w:type="page"/>
      </w:r>
    </w:p>
    <w:p w14:paraId="7574FD02" w14:textId="77777777" w:rsidR="002A3736" w:rsidRDefault="002A3736" w:rsidP="002A3736">
      <w:pPr>
        <w:pStyle w:val="Heading1"/>
        <w:numPr>
          <w:ilvl w:val="0"/>
          <w:numId w:val="54"/>
        </w:numPr>
        <w:tabs>
          <w:tab w:val="num" w:pos="502"/>
        </w:tabs>
        <w:ind w:left="502"/>
      </w:pPr>
      <w:bookmarkStart w:id="7" w:name="_Toc146992544"/>
      <w:r w:rsidRPr="00311D43">
        <w:lastRenderedPageBreak/>
        <w:t>Υλοποίηση των Ταξιδιών</w:t>
      </w:r>
      <w:bookmarkEnd w:id="7"/>
    </w:p>
    <w:p w14:paraId="241B2599" w14:textId="77777777" w:rsidR="002A3736" w:rsidRPr="00311D43" w:rsidRDefault="002A3736" w:rsidP="002A3736">
      <w:pPr>
        <w:pStyle w:val="ListParagraph"/>
        <w:ind w:left="1080"/>
        <w:rPr>
          <w:rFonts w:ascii="Open Sans" w:hAnsi="Open Sans" w:cs="Open Sans"/>
          <w:b/>
          <w:bCs/>
          <w:color w:val="000000"/>
          <w:lang w:val="el-GR"/>
        </w:rPr>
      </w:pPr>
    </w:p>
    <w:p w14:paraId="407E1967" w14:textId="77777777" w:rsidR="002A3736" w:rsidRDefault="002A3736" w:rsidP="002A3736">
      <w:pPr>
        <w:pStyle w:val="Heading2"/>
      </w:pPr>
      <w:bookmarkStart w:id="8" w:name="_Toc146992545"/>
      <w:r w:rsidRPr="00311D43">
        <w:t>Λογιστική και διαχείριση μετακινήσεων</w:t>
      </w:r>
      <w:bookmarkEnd w:id="8"/>
    </w:p>
    <w:p w14:paraId="40A14E73" w14:textId="77777777" w:rsidR="002A3736" w:rsidRDefault="002A3736" w:rsidP="002A3736">
      <w:pPr>
        <w:rPr>
          <w:rFonts w:ascii="Open Sans" w:hAnsi="Open Sans" w:cs="Open Sans"/>
          <w:b/>
          <w:bCs/>
          <w:color w:val="000000"/>
          <w:szCs w:val="24"/>
          <w:lang w:val="el-GR"/>
        </w:rPr>
      </w:pPr>
    </w:p>
    <w:p w14:paraId="074B56F1" w14:textId="77777777" w:rsidR="002A3736" w:rsidRDefault="002A3736" w:rsidP="002A3736">
      <w:pPr>
        <w:rPr>
          <w:rFonts w:ascii="Open Sans" w:hAnsi="Open Sans" w:cs="Open Sans"/>
          <w:b/>
          <w:bCs/>
          <w:color w:val="000000"/>
          <w:szCs w:val="24"/>
          <w:lang w:val="el-GR"/>
        </w:rPr>
      </w:pPr>
      <w:r>
        <w:rPr>
          <w:noProof/>
        </w:rPr>
        <w:drawing>
          <wp:inline distT="0" distB="0" distL="0" distR="0" wp14:anchorId="6423DCB4" wp14:editId="4ED6C812">
            <wp:extent cx="5731510" cy="3224530"/>
            <wp:effectExtent l="0" t="0" r="2540" b="0"/>
            <wp:docPr id="1737016399" name="Picture 6" descr="Free Church Architectur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Church Architecture photo and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705301C3" w14:textId="77777777" w:rsidR="002A3736" w:rsidRPr="00F3150D" w:rsidRDefault="002A3736" w:rsidP="002A3736">
      <w:pPr>
        <w:rPr>
          <w:rFonts w:ascii="Open Sans" w:hAnsi="Open Sans" w:cs="Open Sans"/>
          <w:color w:val="000000"/>
          <w:szCs w:val="24"/>
          <w:lang w:val="el-GR"/>
        </w:rPr>
      </w:pPr>
      <w:r w:rsidRPr="00F3150D">
        <w:rPr>
          <w:rFonts w:ascii="Open Sans" w:hAnsi="Open Sans" w:cs="Open Sans"/>
          <w:color w:val="000000"/>
          <w:szCs w:val="24"/>
          <w:lang w:val="el-GR"/>
        </w:rPr>
        <w:t>Η πραγματοποίηση ενός ταξιδιού είναι η φάση κατά την οποία οι σχεδιασμένες δραστηριότητες και οι δρομολογήσεις γίνονται πραγματικότητα. Η σωστή λογιστική και διαχείριση των μετακινήσεων είναι ουσιαστική για την επιτυχία της εκδρομής.</w:t>
      </w:r>
    </w:p>
    <w:p w14:paraId="3B77881B" w14:textId="77777777" w:rsidR="002A3736" w:rsidRPr="00F3150D" w:rsidRDefault="002A3736" w:rsidP="002A3736">
      <w:pPr>
        <w:rPr>
          <w:rFonts w:ascii="Open Sans" w:hAnsi="Open Sans" w:cs="Open Sans"/>
          <w:color w:val="000000"/>
          <w:szCs w:val="24"/>
          <w:lang w:val="el-GR"/>
        </w:rPr>
      </w:pPr>
    </w:p>
    <w:p w14:paraId="73AD4DCB" w14:textId="77777777" w:rsidR="002A3736" w:rsidRPr="00F3150D" w:rsidRDefault="002A3736" w:rsidP="002A3736">
      <w:pPr>
        <w:rPr>
          <w:rFonts w:ascii="Open Sans" w:hAnsi="Open Sans" w:cs="Open Sans"/>
          <w:color w:val="000000"/>
          <w:szCs w:val="24"/>
          <w:lang w:val="el-GR"/>
        </w:rPr>
      </w:pPr>
      <w:r w:rsidRPr="00F3150D">
        <w:rPr>
          <w:rFonts w:ascii="Open Sans" w:hAnsi="Open Sans" w:cs="Open Sans"/>
          <w:color w:val="000000"/>
          <w:szCs w:val="24"/>
          <w:lang w:val="el-GR"/>
        </w:rPr>
        <w:t>Παρακολούθηση Μετακινήσεων: Χρησιμοποιήστε ψηφιακά εργαλεία ή εφαρμογές για να παρακολουθείτε την πορεία των ομάδων, τα μεταφορικά μέσα, και τις ώρες αναχώρησης/άφιξης.</w:t>
      </w:r>
    </w:p>
    <w:p w14:paraId="5A8E6AB7" w14:textId="77777777" w:rsidR="002A3736" w:rsidRPr="00F3150D" w:rsidRDefault="002A3736" w:rsidP="002A3736">
      <w:pPr>
        <w:rPr>
          <w:rFonts w:ascii="Open Sans" w:hAnsi="Open Sans" w:cs="Open Sans"/>
          <w:color w:val="000000"/>
          <w:szCs w:val="24"/>
          <w:lang w:val="el-GR"/>
        </w:rPr>
      </w:pPr>
    </w:p>
    <w:p w14:paraId="24A0E5FE" w14:textId="77777777" w:rsidR="002A3736" w:rsidRPr="00F3150D" w:rsidRDefault="002A3736" w:rsidP="002A3736">
      <w:pPr>
        <w:rPr>
          <w:rFonts w:ascii="Open Sans" w:hAnsi="Open Sans" w:cs="Open Sans"/>
          <w:color w:val="000000"/>
          <w:szCs w:val="24"/>
          <w:lang w:val="el-GR"/>
        </w:rPr>
      </w:pPr>
      <w:r w:rsidRPr="00F3150D">
        <w:rPr>
          <w:rFonts w:ascii="Open Sans" w:hAnsi="Open Sans" w:cs="Open Sans"/>
          <w:color w:val="000000"/>
          <w:szCs w:val="24"/>
          <w:lang w:val="el-GR"/>
        </w:rPr>
        <w:t>Διαχείριση Χρόνου: Εξασφαλίστε ότι υπάρχει επαρκής χρόνος για μεταβάσεις μεταξύ δραστηριοτήτων, καθώς και ευελιξία για απρόβλεπτες καθυστερήσεις.</w:t>
      </w:r>
    </w:p>
    <w:p w14:paraId="4BA4103F" w14:textId="77777777" w:rsidR="002A3736" w:rsidRPr="00F3150D" w:rsidRDefault="002A3736" w:rsidP="002A3736">
      <w:pPr>
        <w:rPr>
          <w:rFonts w:ascii="Open Sans" w:hAnsi="Open Sans" w:cs="Open Sans"/>
          <w:color w:val="000000"/>
          <w:szCs w:val="24"/>
          <w:lang w:val="el-GR"/>
        </w:rPr>
      </w:pPr>
    </w:p>
    <w:p w14:paraId="70102BF5" w14:textId="77777777" w:rsidR="002A3736" w:rsidRPr="00F3150D" w:rsidRDefault="002A3736" w:rsidP="002A3736">
      <w:pPr>
        <w:rPr>
          <w:rFonts w:ascii="Open Sans" w:hAnsi="Open Sans" w:cs="Open Sans"/>
          <w:color w:val="000000"/>
          <w:szCs w:val="24"/>
          <w:lang w:val="el-GR"/>
        </w:rPr>
      </w:pPr>
      <w:r w:rsidRPr="00F3150D">
        <w:rPr>
          <w:rFonts w:ascii="Open Sans" w:hAnsi="Open Sans" w:cs="Open Sans"/>
          <w:color w:val="000000"/>
          <w:szCs w:val="24"/>
          <w:lang w:val="el-GR"/>
        </w:rPr>
        <w:t>Συνεννόηση με Προμηθευτές: Διατηρήστε στενή επικοινωνία με τους προμηθευτές υπηρεσιών, όπως ξενοδόχοι, ξεναγοί, και μεταφορικές εταιρείες, για να εξασφαλίσετε την άριστη εξυπηρέτηση των πελατών.</w:t>
      </w:r>
    </w:p>
    <w:p w14:paraId="37734580" w14:textId="77777777" w:rsidR="002A3736" w:rsidRPr="00F3150D" w:rsidRDefault="002A3736" w:rsidP="002A3736">
      <w:pPr>
        <w:rPr>
          <w:rFonts w:ascii="Open Sans" w:hAnsi="Open Sans" w:cs="Open Sans"/>
          <w:color w:val="000000"/>
          <w:szCs w:val="24"/>
          <w:lang w:val="el-GR"/>
        </w:rPr>
      </w:pPr>
    </w:p>
    <w:p w14:paraId="5C3DFDC4" w14:textId="77777777" w:rsidR="002A3736" w:rsidRPr="00F3150D" w:rsidRDefault="002A3736" w:rsidP="002A3736">
      <w:pPr>
        <w:rPr>
          <w:rFonts w:ascii="Open Sans" w:hAnsi="Open Sans" w:cs="Open Sans"/>
          <w:color w:val="000000"/>
          <w:szCs w:val="24"/>
          <w:lang w:val="el-GR"/>
        </w:rPr>
      </w:pPr>
      <w:r w:rsidRPr="00F3150D">
        <w:rPr>
          <w:rFonts w:ascii="Open Sans" w:hAnsi="Open Sans" w:cs="Open Sans"/>
          <w:color w:val="000000"/>
          <w:szCs w:val="24"/>
          <w:lang w:val="el-GR"/>
        </w:rPr>
        <w:lastRenderedPageBreak/>
        <w:t xml:space="preserve">Λογιστική Διαχείριση: Κρατήστε αναλυτική καταγραφή των δαπανών κατά τη διάρκεια του ταξιδιού, συμπεριλαμβανομένων των αποδείξεων, για </w:t>
      </w:r>
      <w:proofErr w:type="spellStart"/>
      <w:r w:rsidRPr="00F3150D">
        <w:rPr>
          <w:rFonts w:ascii="Open Sans" w:hAnsi="Open Sans" w:cs="Open Sans"/>
          <w:color w:val="000000"/>
          <w:szCs w:val="24"/>
          <w:lang w:val="el-GR"/>
        </w:rPr>
        <w:t>λογαριαστικές</w:t>
      </w:r>
      <w:proofErr w:type="spellEnd"/>
      <w:r w:rsidRPr="00F3150D">
        <w:rPr>
          <w:rFonts w:ascii="Open Sans" w:hAnsi="Open Sans" w:cs="Open Sans"/>
          <w:color w:val="000000"/>
          <w:szCs w:val="24"/>
          <w:lang w:val="el-GR"/>
        </w:rPr>
        <w:t xml:space="preserve"> και φορολογικές ανάγκες.</w:t>
      </w:r>
    </w:p>
    <w:p w14:paraId="513D1FDE" w14:textId="77777777" w:rsidR="002A3736" w:rsidRPr="00F3150D" w:rsidRDefault="002A3736" w:rsidP="002A3736">
      <w:pPr>
        <w:rPr>
          <w:rFonts w:ascii="Open Sans" w:hAnsi="Open Sans" w:cs="Open Sans"/>
          <w:color w:val="000000"/>
          <w:szCs w:val="24"/>
          <w:lang w:val="el-GR"/>
        </w:rPr>
      </w:pPr>
    </w:p>
    <w:p w14:paraId="30FC756B" w14:textId="77777777" w:rsidR="002A3736" w:rsidRPr="00F3150D" w:rsidRDefault="002A3736" w:rsidP="002A3736">
      <w:pPr>
        <w:rPr>
          <w:rFonts w:ascii="Open Sans" w:hAnsi="Open Sans" w:cs="Open Sans"/>
          <w:color w:val="000000"/>
          <w:szCs w:val="24"/>
          <w:lang w:val="el-GR"/>
        </w:rPr>
      </w:pPr>
      <w:r w:rsidRPr="00F3150D">
        <w:rPr>
          <w:rFonts w:ascii="Open Sans" w:hAnsi="Open Sans" w:cs="Open Sans"/>
          <w:color w:val="000000"/>
          <w:szCs w:val="24"/>
          <w:lang w:val="el-GR"/>
        </w:rPr>
        <w:t>Επικοινωνία με Πελάτες: Ενημερώνετε τακτικά τους πελάτες σχετικά με το πρόγραμμα, τυχόν αλλαγές ή ειδοποιήσεις, και βεβαιωθείτε ότι τα τηλέφωνα επικοινωνίας είναι πάντα διαθέσιμα για οποιαδήποτε ανάγκη.</w:t>
      </w:r>
    </w:p>
    <w:p w14:paraId="603167AE" w14:textId="77777777" w:rsidR="002A3736" w:rsidRPr="00F3150D" w:rsidRDefault="002A3736" w:rsidP="002A3736">
      <w:pPr>
        <w:rPr>
          <w:rFonts w:ascii="Open Sans" w:hAnsi="Open Sans" w:cs="Open Sans"/>
          <w:color w:val="000000"/>
          <w:szCs w:val="24"/>
          <w:lang w:val="el-GR"/>
        </w:rPr>
      </w:pPr>
    </w:p>
    <w:p w14:paraId="626367EF" w14:textId="77777777" w:rsidR="002A3736" w:rsidRPr="00F3150D" w:rsidRDefault="002A3736" w:rsidP="002A3736">
      <w:pPr>
        <w:rPr>
          <w:rFonts w:ascii="Open Sans" w:hAnsi="Open Sans" w:cs="Open Sans"/>
          <w:color w:val="000000"/>
          <w:szCs w:val="24"/>
          <w:lang w:val="el-GR"/>
        </w:rPr>
      </w:pPr>
      <w:r w:rsidRPr="00F3150D">
        <w:rPr>
          <w:rFonts w:ascii="Open Sans" w:hAnsi="Open Sans" w:cs="Open Sans"/>
          <w:color w:val="000000"/>
          <w:szCs w:val="24"/>
          <w:lang w:val="el-GR"/>
        </w:rPr>
        <w:t>Έκτακτα Περιστατικά: Ετοιμαστείτε για τυχόν έκτακτα περιστατικά, έχοντας ένα σχέδιο δράσης για καταστάσεις όπως ακυρώσεις, αλλαγές στο πρόγραμμα, ή ιατρικές ανάγκες.</w:t>
      </w:r>
    </w:p>
    <w:p w14:paraId="1A9720FB" w14:textId="77777777" w:rsidR="002A3736" w:rsidRPr="00F3150D" w:rsidRDefault="002A3736" w:rsidP="002A3736">
      <w:pPr>
        <w:rPr>
          <w:rFonts w:ascii="Open Sans" w:hAnsi="Open Sans" w:cs="Open Sans"/>
          <w:color w:val="000000"/>
          <w:szCs w:val="24"/>
          <w:lang w:val="el-GR"/>
        </w:rPr>
      </w:pPr>
    </w:p>
    <w:p w14:paraId="32D8F8E7" w14:textId="77777777" w:rsidR="002A3736" w:rsidRDefault="002A3736" w:rsidP="002A3736">
      <w:pPr>
        <w:rPr>
          <w:rFonts w:ascii="Open Sans" w:hAnsi="Open Sans" w:cs="Open Sans"/>
          <w:color w:val="000000"/>
          <w:szCs w:val="24"/>
          <w:lang w:val="el-GR"/>
        </w:rPr>
      </w:pPr>
      <w:r w:rsidRPr="00F3150D">
        <w:rPr>
          <w:rFonts w:ascii="Open Sans" w:hAnsi="Open Sans" w:cs="Open Sans"/>
          <w:color w:val="000000"/>
          <w:szCs w:val="24"/>
          <w:lang w:val="el-GR"/>
        </w:rPr>
        <w:t>Η ομαλή υλοποίηση των ταξιδιών απαιτεί διαρκή προσοχή, αντανακλαστικά, και ικανότητα προσαρμογής στις διαφοροποιήσεις που μπορεί να προκύψουν. Με τη σωστή λογιστική και διαχείριση, οι ταξιδιωτικοί πράκτορες μπορούν να προσφέρουν μια αξέχαστη εμπειρία στους πελάτες τους.</w:t>
      </w:r>
    </w:p>
    <w:p w14:paraId="48D186D7" w14:textId="77777777" w:rsidR="002A3736" w:rsidRPr="004C6EF1" w:rsidRDefault="002A3736" w:rsidP="002A3736">
      <w:pPr>
        <w:rPr>
          <w:rFonts w:ascii="Open Sans" w:hAnsi="Open Sans" w:cs="Open Sans"/>
          <w:color w:val="000000"/>
          <w:szCs w:val="24"/>
          <w:lang w:val="el-GR"/>
        </w:rPr>
      </w:pPr>
    </w:p>
    <w:p w14:paraId="292EC68A"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Όταν μιλάμε για λογιστική και διαχείριση μετακινήσεων στον τομέα των ταξιδιωτικών πρακτόρων, αναφερόμαστε στην οργάνωση, παρακολούθηση και διαχείριση όλων των μετακινήσεων και των σχετικών οικονομικών. Οι ταξιδιωτικοί πράκτορες πρέπει να:</w:t>
      </w:r>
    </w:p>
    <w:p w14:paraId="02836D36" w14:textId="77777777" w:rsidR="002A3736" w:rsidRPr="006B3B66" w:rsidRDefault="002A3736" w:rsidP="002A3736">
      <w:pPr>
        <w:rPr>
          <w:rFonts w:ascii="Open Sans" w:hAnsi="Open Sans" w:cs="Open Sans"/>
          <w:color w:val="000000"/>
          <w:szCs w:val="24"/>
          <w:lang w:val="el-GR"/>
        </w:rPr>
      </w:pPr>
    </w:p>
    <w:p w14:paraId="07015244"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Καταγράφουν Όλες τις Δαπάνες: Από τα εισιτήρια μεταφορικών μέσων έως τις δαπάνες διαμονής και τα έξοδα εκδρομών, όλα πρέπει να καταγράφονται σε λογιστικά λογισμικά ή βιβλία.</w:t>
      </w:r>
    </w:p>
    <w:p w14:paraId="58BD9D2C" w14:textId="77777777" w:rsidR="002A3736" w:rsidRPr="006B3B66" w:rsidRDefault="002A3736" w:rsidP="002A3736">
      <w:pPr>
        <w:rPr>
          <w:rFonts w:ascii="Open Sans" w:hAnsi="Open Sans" w:cs="Open Sans"/>
          <w:color w:val="000000"/>
          <w:szCs w:val="24"/>
          <w:lang w:val="el-GR"/>
        </w:rPr>
      </w:pPr>
    </w:p>
    <w:p w14:paraId="7D4380BB"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Χρησιμοποιούν Ψηφιακά Εργαλεία: Η χρήση εφαρμογών και λογισμικού για τη διαχείριση των μετακινήσεων, καθώς και για την παρακολούθηση των οχημάτων ή των ομάδων, μπορεί να βοηθήσει στην αποφυγή καθυστερήσεων και προβλημάτων.</w:t>
      </w:r>
    </w:p>
    <w:p w14:paraId="21AE7C19" w14:textId="77777777" w:rsidR="002A3736" w:rsidRPr="006B3B66" w:rsidRDefault="002A3736" w:rsidP="002A3736">
      <w:pPr>
        <w:rPr>
          <w:rFonts w:ascii="Open Sans" w:hAnsi="Open Sans" w:cs="Open Sans"/>
          <w:color w:val="000000"/>
          <w:szCs w:val="24"/>
          <w:lang w:val="el-GR"/>
        </w:rPr>
      </w:pPr>
    </w:p>
    <w:p w14:paraId="3DDB8FCB"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Επικοινωνούν Τακτικά: Οι πράκτορες πρέπει να διατηρούν συνεχή επικοινωνία με τους προμηθευτές, τους οδηγούς, τους ξεναγούς και τους πελάτες για να διασφαλίσουν ότι όλα προχωρούν όπως προγραμματίστηκαν.</w:t>
      </w:r>
    </w:p>
    <w:p w14:paraId="2B2827E1" w14:textId="77777777" w:rsidR="002A3736" w:rsidRPr="006B3B66" w:rsidRDefault="002A3736" w:rsidP="002A3736">
      <w:pPr>
        <w:rPr>
          <w:rFonts w:ascii="Open Sans" w:hAnsi="Open Sans" w:cs="Open Sans"/>
          <w:color w:val="000000"/>
          <w:szCs w:val="24"/>
          <w:lang w:val="el-GR"/>
        </w:rPr>
      </w:pPr>
    </w:p>
    <w:p w14:paraId="3E8EA101"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Έχουν Εφεδρικά Σχέδια: Σε περίπτωση απρόοπτων, όπως ακυρώσεις πτήσεων ή αλλαγές σε δρομολόγια, είναι σημαντικό να υπάρχουν εφεδρικά σχέδια για την αντιμετώπιση των καταστάσεων.</w:t>
      </w:r>
    </w:p>
    <w:p w14:paraId="00C37B09" w14:textId="77777777" w:rsidR="002A3736" w:rsidRPr="006B3B66" w:rsidRDefault="002A3736" w:rsidP="002A3736">
      <w:pPr>
        <w:rPr>
          <w:rFonts w:ascii="Open Sans" w:hAnsi="Open Sans" w:cs="Open Sans"/>
          <w:color w:val="000000"/>
          <w:szCs w:val="24"/>
          <w:lang w:val="el-GR"/>
        </w:rPr>
      </w:pPr>
    </w:p>
    <w:p w14:paraId="6653A950"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Διαχειρίζονται Τυχόν Διαμαρτυρίες: Σε περίπτωση προβλημάτων ή διαφωνιών με πελάτες, οι πράκτορες πρέπει να είναι έτοιμοι να προσφέρουν λύσεις και να διαχειριστούν την κατάσταση με επαγγελματισμό.</w:t>
      </w:r>
    </w:p>
    <w:p w14:paraId="32933FE0" w14:textId="77777777" w:rsidR="002A3736" w:rsidRPr="006B3B66" w:rsidRDefault="002A3736" w:rsidP="002A3736">
      <w:pPr>
        <w:rPr>
          <w:rFonts w:ascii="Open Sans" w:hAnsi="Open Sans" w:cs="Open Sans"/>
          <w:color w:val="000000"/>
          <w:szCs w:val="24"/>
          <w:lang w:val="el-GR"/>
        </w:rPr>
      </w:pPr>
    </w:p>
    <w:p w14:paraId="56064333"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Ενημερώνονται για Τοπικούς Κανονισμούς: Η γνώση των τοπικών νόμων και κανονισμών, ειδικά σε θρησκευτικούς και πολιτισμικούς προορισμούς, είναι ζωτικής σημασίας για την αποφυγή προβλημάτων.</w:t>
      </w:r>
    </w:p>
    <w:p w14:paraId="494CD8AA" w14:textId="77777777" w:rsidR="002A3736" w:rsidRPr="006B3B66" w:rsidRDefault="002A3736" w:rsidP="002A3736">
      <w:pPr>
        <w:rPr>
          <w:rFonts w:ascii="Open Sans" w:hAnsi="Open Sans" w:cs="Open Sans"/>
          <w:color w:val="000000"/>
          <w:szCs w:val="24"/>
          <w:lang w:val="el-GR"/>
        </w:rPr>
      </w:pPr>
    </w:p>
    <w:p w14:paraId="2420C322"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Με τη σωστή προετοιμασία, τη χρήση των κατάλληλων εργαλείων και με την απαραίτητη ευελιξία, οι ταξιδιωτικοί πράκτορες μπορούν να διασφαλίσουν την ομαλή λειτουργία των ταξιδιών και να προσφέρουν υψηλού επιπέδου υπηρεσίες στους πελάτες τους.</w:t>
      </w:r>
      <w:r w:rsidRPr="006B3B66">
        <w:rPr>
          <w:rFonts w:ascii="Open Sans" w:hAnsi="Open Sans" w:cs="Open Sans"/>
          <w:color w:val="000000"/>
          <w:szCs w:val="24"/>
          <w:lang w:val="el-GR"/>
        </w:rPr>
        <w:br w:type="page"/>
      </w:r>
    </w:p>
    <w:p w14:paraId="17EAACDF" w14:textId="77777777" w:rsidR="002A3736" w:rsidRDefault="002A3736" w:rsidP="002A3736">
      <w:pPr>
        <w:pStyle w:val="Heading2"/>
      </w:pPr>
      <w:bookmarkStart w:id="9" w:name="_Toc146992546"/>
      <w:r w:rsidRPr="00311D43">
        <w:lastRenderedPageBreak/>
        <w:t>Παροχή πληροφοριών και οδηγιών προς τους ταξιδιώτες</w:t>
      </w:r>
      <w:bookmarkEnd w:id="9"/>
    </w:p>
    <w:p w14:paraId="20F69F5C" w14:textId="77777777" w:rsidR="002A3736" w:rsidRDefault="002A3736" w:rsidP="002A3736">
      <w:pPr>
        <w:rPr>
          <w:rFonts w:ascii="Open Sans" w:hAnsi="Open Sans" w:cs="Open Sans"/>
          <w:b/>
          <w:bCs/>
          <w:color w:val="000000"/>
          <w:szCs w:val="24"/>
          <w:lang w:val="el-GR"/>
        </w:rPr>
      </w:pPr>
    </w:p>
    <w:p w14:paraId="304C56AD" w14:textId="77777777" w:rsidR="002A3736" w:rsidRDefault="002A3736" w:rsidP="002A3736">
      <w:pPr>
        <w:rPr>
          <w:rFonts w:ascii="Open Sans" w:hAnsi="Open Sans" w:cs="Open Sans"/>
          <w:b/>
          <w:bCs/>
          <w:color w:val="000000"/>
          <w:szCs w:val="24"/>
          <w:lang w:val="el-GR"/>
        </w:rPr>
      </w:pPr>
      <w:r>
        <w:rPr>
          <w:noProof/>
        </w:rPr>
        <w:drawing>
          <wp:inline distT="0" distB="0" distL="0" distR="0" wp14:anchorId="20C63CD9" wp14:editId="7019104B">
            <wp:extent cx="5731510" cy="3820160"/>
            <wp:effectExtent l="0" t="0" r="2540" b="8890"/>
            <wp:docPr id="1879031478" name="Picture 7" descr="Free Cyprus Moutoulla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Cyprus Moutoullas photo and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7BA604E8"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Η επιτυχής υλοποίηση των ταξιδιών εξαρτάται σε μεγάλο βαθμό από την πληρότητα, την ακρίβεια και την έγκαιρη παροχή πληροφοριών και οδηγιών προς τους ταξιδιώτες. Ακολουθεί μια λεπτομερής εξέταση των βημάτων που πρέπει να ληφθούν:</w:t>
      </w:r>
    </w:p>
    <w:p w14:paraId="2B174539" w14:textId="77777777" w:rsidR="002A3736" w:rsidRPr="006B3B66" w:rsidRDefault="002A3736" w:rsidP="002A3736">
      <w:pPr>
        <w:rPr>
          <w:rFonts w:ascii="Open Sans" w:hAnsi="Open Sans" w:cs="Open Sans"/>
          <w:color w:val="000000"/>
          <w:szCs w:val="24"/>
          <w:lang w:val="el-GR"/>
        </w:rPr>
      </w:pPr>
    </w:p>
    <w:p w14:paraId="36C768CF"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Πλήρης Πληροφόρηση: Παροχή λεπτομερών πληροφοριών για τον προορισμό, τα αξιοθέατα, τις τοπικές συνήθειες και πολιτισμικά ιδιαίτερα χαρακτηριστικά, καθώς και πρακτικές πληροφορίες για διαμονή, μετακίνηση και τροφοδοσία.</w:t>
      </w:r>
    </w:p>
    <w:p w14:paraId="1B0CA385" w14:textId="77777777" w:rsidR="002A3736" w:rsidRPr="006B3B66" w:rsidRDefault="002A3736" w:rsidP="002A3736">
      <w:pPr>
        <w:rPr>
          <w:rFonts w:ascii="Open Sans" w:hAnsi="Open Sans" w:cs="Open Sans"/>
          <w:color w:val="000000"/>
          <w:szCs w:val="24"/>
          <w:lang w:val="el-GR"/>
        </w:rPr>
      </w:pPr>
    </w:p>
    <w:p w14:paraId="4EE9E262"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Οδηγίες Ασφάλειας: Πληροφορίες για τοπικές συνθήκες ασφαλείας, πιθανά θέματα που θα μπορούσαν να προκύψουν και συμβουλές για το πώς οι ταξιδιώτες μπορούν να παραμείνουν ασφαλείς.</w:t>
      </w:r>
    </w:p>
    <w:p w14:paraId="7D9EA4DC" w14:textId="77777777" w:rsidR="002A3736" w:rsidRPr="006B3B66" w:rsidRDefault="002A3736" w:rsidP="002A3736">
      <w:pPr>
        <w:rPr>
          <w:rFonts w:ascii="Open Sans" w:hAnsi="Open Sans" w:cs="Open Sans"/>
          <w:color w:val="000000"/>
          <w:szCs w:val="24"/>
          <w:lang w:val="el-GR"/>
        </w:rPr>
      </w:pPr>
    </w:p>
    <w:p w14:paraId="4A279544"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Χρήσιμες Πληροφορίες: Συμβουλές για το τι να φορέσουν, τοπικές συνήθειες, θρησκευτικοί κανονισμοί και άλλα σημαντικά θέματα που θα βοηθήσουν τους ταξιδιώτες να προσαρμοστούν καλύτερα στον προορισμό τους.</w:t>
      </w:r>
    </w:p>
    <w:p w14:paraId="6B962997" w14:textId="77777777" w:rsidR="002A3736" w:rsidRPr="006B3B66" w:rsidRDefault="002A3736" w:rsidP="002A3736">
      <w:pPr>
        <w:rPr>
          <w:rFonts w:ascii="Open Sans" w:hAnsi="Open Sans" w:cs="Open Sans"/>
          <w:color w:val="000000"/>
          <w:szCs w:val="24"/>
          <w:lang w:val="el-GR"/>
        </w:rPr>
      </w:pPr>
    </w:p>
    <w:p w14:paraId="7AC68887"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lastRenderedPageBreak/>
        <w:t>Επικοινωνιακά Στοιχεία: Παροχή στοιχείων επικοινωνίας της ταξιδιωτικής εταιρείας, του ξενοδοχείου, των τοπικών οργανισμών και άλλων σημαντικών πηγών πληροφόρησης.</w:t>
      </w:r>
    </w:p>
    <w:p w14:paraId="2D709ADB" w14:textId="77777777" w:rsidR="002A3736" w:rsidRPr="006B3B66" w:rsidRDefault="002A3736" w:rsidP="002A3736">
      <w:pPr>
        <w:rPr>
          <w:rFonts w:ascii="Open Sans" w:hAnsi="Open Sans" w:cs="Open Sans"/>
          <w:color w:val="000000"/>
          <w:szCs w:val="24"/>
          <w:lang w:val="el-GR"/>
        </w:rPr>
      </w:pPr>
    </w:p>
    <w:p w14:paraId="53F1881E"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Πρόγραμμα Ταξιδιού: Διαθέσιμο σε έντυπη μορφή, ψηφιακή ή και τα δύο, περιλαμβάνοντας λεπτομερές πρόγραμμα, χάρτες, δρομολόγια και άλλες σχετικές πληροφορίες.</w:t>
      </w:r>
    </w:p>
    <w:p w14:paraId="73FFC874" w14:textId="77777777" w:rsidR="002A3736" w:rsidRPr="006B3B66" w:rsidRDefault="002A3736" w:rsidP="002A3736">
      <w:pPr>
        <w:rPr>
          <w:rFonts w:ascii="Open Sans" w:hAnsi="Open Sans" w:cs="Open Sans"/>
          <w:color w:val="000000"/>
          <w:szCs w:val="24"/>
          <w:lang w:val="el-GR"/>
        </w:rPr>
      </w:pPr>
    </w:p>
    <w:p w14:paraId="36B9F703"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Με την παροχή σαφών, ακριβών και χρήσιμων πληροφοριών και οδηγιών, οι ταξιδιωτικοί πράκτορες βοηθούν τους ταξιδιώτες να παραμείνουν ενημερωμένοι, ασφαλείς και να απολαύσουν πλήρως το ταξίδι τους.</w:t>
      </w:r>
    </w:p>
    <w:p w14:paraId="17460516"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Οι ταξιδιωτικοί πράκτορες έχουν το καθήκον να παρέχουν ολοκληρωμένες και ακριβείς πληροφορίες στους ταξιδιώτες, διευκολύνοντας την εμπειρία τους και ελαχιστοποιώντας τυχόν απρόοπτα. Ακολουθούν μερικές συγκεκριμένες ενέργειες που πρέπει να λάβουν υπόψη:</w:t>
      </w:r>
    </w:p>
    <w:p w14:paraId="743DCC0B" w14:textId="77777777" w:rsidR="002A3736" w:rsidRPr="006B3B66" w:rsidRDefault="002A3736" w:rsidP="002A3736">
      <w:pPr>
        <w:rPr>
          <w:rFonts w:ascii="Open Sans" w:hAnsi="Open Sans" w:cs="Open Sans"/>
          <w:color w:val="000000"/>
          <w:szCs w:val="24"/>
          <w:lang w:val="el-GR"/>
        </w:rPr>
      </w:pPr>
    </w:p>
    <w:p w14:paraId="01C9C4E6"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Ακρίβεια στην Πληροφόρηση: Να εξασφαλίσουν ότι οι πληροφορίες που παρέχουν είναι ενημερωμένες, ακριβείς και πλήρεις.</w:t>
      </w:r>
    </w:p>
    <w:p w14:paraId="34936B9F" w14:textId="77777777" w:rsidR="002A3736" w:rsidRPr="006B3B66" w:rsidRDefault="002A3736" w:rsidP="002A3736">
      <w:pPr>
        <w:rPr>
          <w:rFonts w:ascii="Open Sans" w:hAnsi="Open Sans" w:cs="Open Sans"/>
          <w:color w:val="000000"/>
          <w:szCs w:val="24"/>
          <w:lang w:val="el-GR"/>
        </w:rPr>
      </w:pPr>
    </w:p>
    <w:p w14:paraId="169471DB"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Ασφάλεια: Παροχή συστάσεων και οδηγιών σχετικά με τις τοπικές συνθήκες ασφαλείας.</w:t>
      </w:r>
    </w:p>
    <w:p w14:paraId="57E0A6CA" w14:textId="77777777" w:rsidR="002A3736" w:rsidRPr="006B3B66" w:rsidRDefault="002A3736" w:rsidP="002A3736">
      <w:pPr>
        <w:rPr>
          <w:rFonts w:ascii="Open Sans" w:hAnsi="Open Sans" w:cs="Open Sans"/>
          <w:color w:val="000000"/>
          <w:szCs w:val="24"/>
          <w:lang w:val="el-GR"/>
        </w:rPr>
      </w:pPr>
    </w:p>
    <w:p w14:paraId="606B711E"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Κουλτούρα και Έθιμα: Ενημέρωση των ταξιδιωτών για τοπικά έθιμα, πολιτισμικές διαφορές και θρησκευτικές πρακτικές που μπορεί να απαιτούνται.</w:t>
      </w:r>
    </w:p>
    <w:p w14:paraId="14DF6EA8" w14:textId="77777777" w:rsidR="002A3736" w:rsidRPr="006B3B66" w:rsidRDefault="002A3736" w:rsidP="002A3736">
      <w:pPr>
        <w:rPr>
          <w:rFonts w:ascii="Open Sans" w:hAnsi="Open Sans" w:cs="Open Sans"/>
          <w:color w:val="000000"/>
          <w:szCs w:val="24"/>
          <w:lang w:val="el-GR"/>
        </w:rPr>
      </w:pPr>
    </w:p>
    <w:p w14:paraId="5AA4E5F1"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Χρήσιμες Συμβουλές: Παροχή συμβουλών για ταξίδι, όπως προτεινόμενη ενδυμασία, νομισματικές συναλλαγές και τοπικές παραδόσεις.</w:t>
      </w:r>
    </w:p>
    <w:p w14:paraId="03163043" w14:textId="77777777" w:rsidR="002A3736" w:rsidRPr="006B3B66" w:rsidRDefault="002A3736" w:rsidP="002A3736">
      <w:pPr>
        <w:rPr>
          <w:rFonts w:ascii="Open Sans" w:hAnsi="Open Sans" w:cs="Open Sans"/>
          <w:color w:val="000000"/>
          <w:szCs w:val="24"/>
          <w:lang w:val="el-GR"/>
        </w:rPr>
      </w:pPr>
    </w:p>
    <w:p w14:paraId="0546286D"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Επικοινωνία: Διαθέσιμοι κανάλια επικοινωνίας με την ταξιδιωτική εταιρεία για οποιαδήποτε απορία ή ανάγκη.</w:t>
      </w:r>
    </w:p>
    <w:p w14:paraId="6F8985E9" w14:textId="77777777" w:rsidR="002A3736" w:rsidRPr="006B3B66" w:rsidRDefault="002A3736" w:rsidP="002A3736">
      <w:pPr>
        <w:rPr>
          <w:rFonts w:ascii="Open Sans" w:hAnsi="Open Sans" w:cs="Open Sans"/>
          <w:color w:val="000000"/>
          <w:szCs w:val="24"/>
          <w:lang w:val="el-GR"/>
        </w:rPr>
      </w:pPr>
    </w:p>
    <w:p w14:paraId="09E321D7"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t>Έκτακτες Καταστάσεις: Παροχή στοιχείων επικοινωνίας για έκτακτες καταστάσεις, όπως προξενεία, τοπικά νοσοκομεία ή αστυνομία.</w:t>
      </w:r>
    </w:p>
    <w:p w14:paraId="6995F684" w14:textId="77777777" w:rsidR="002A3736" w:rsidRPr="006B3B66" w:rsidRDefault="002A3736" w:rsidP="002A3736">
      <w:pPr>
        <w:rPr>
          <w:rFonts w:ascii="Open Sans" w:hAnsi="Open Sans" w:cs="Open Sans"/>
          <w:color w:val="000000"/>
          <w:szCs w:val="24"/>
          <w:lang w:val="el-GR"/>
        </w:rPr>
      </w:pPr>
    </w:p>
    <w:p w14:paraId="391F15BF" w14:textId="77777777" w:rsidR="002A3736" w:rsidRPr="006B3B66" w:rsidRDefault="002A3736" w:rsidP="002A3736">
      <w:pPr>
        <w:rPr>
          <w:rFonts w:ascii="Open Sans" w:hAnsi="Open Sans" w:cs="Open Sans"/>
          <w:color w:val="000000"/>
          <w:szCs w:val="24"/>
          <w:lang w:val="el-GR"/>
        </w:rPr>
      </w:pPr>
      <w:r w:rsidRPr="006B3B66">
        <w:rPr>
          <w:rFonts w:ascii="Open Sans" w:hAnsi="Open Sans" w:cs="Open Sans"/>
          <w:color w:val="000000"/>
          <w:szCs w:val="24"/>
          <w:lang w:val="el-GR"/>
        </w:rPr>
        <w:lastRenderedPageBreak/>
        <w:t>Προγράμματα και Δρομολόγια: Ενημέρωση για όλες τις λεπτομέρειες του ταξιδιού, συμπεριλαμβανομένων των ωραρίων, των τοποθεσιών επίσκεψης και των δραστηριοτήτων.</w:t>
      </w:r>
    </w:p>
    <w:p w14:paraId="78921A86" w14:textId="77777777" w:rsidR="002A3736" w:rsidRPr="006B3B66" w:rsidRDefault="002A3736" w:rsidP="002A3736">
      <w:pPr>
        <w:rPr>
          <w:rFonts w:ascii="Open Sans" w:hAnsi="Open Sans" w:cs="Open Sans"/>
          <w:color w:val="000000"/>
          <w:szCs w:val="24"/>
          <w:lang w:val="el-GR"/>
        </w:rPr>
      </w:pPr>
    </w:p>
    <w:p w14:paraId="1810743A" w14:textId="77777777" w:rsidR="002A3736" w:rsidRDefault="002A3736" w:rsidP="002A3736">
      <w:pPr>
        <w:rPr>
          <w:rFonts w:ascii="Open Sans" w:hAnsi="Open Sans" w:cs="Open Sans"/>
          <w:b/>
          <w:bCs/>
          <w:color w:val="000000"/>
          <w:szCs w:val="24"/>
          <w:lang w:val="el-GR"/>
        </w:rPr>
      </w:pPr>
      <w:r w:rsidRPr="006B3B66">
        <w:rPr>
          <w:rFonts w:ascii="Open Sans" w:hAnsi="Open Sans" w:cs="Open Sans"/>
          <w:color w:val="000000"/>
          <w:szCs w:val="24"/>
          <w:lang w:val="el-GR"/>
        </w:rPr>
        <w:t>Με αυτές τις πρακτικές, οι ταξιδιωτικοί πράκτορες διασφαλίζουν ότι οι ταξιδιώτες είναι καλά ενημερωμένοι και ετοιμασμένοι για το ταξίδι τους, προκειμένου να απολαύσουν μια άνετη και αξέχαστη εμπειρία.</w:t>
      </w:r>
      <w:r>
        <w:rPr>
          <w:rFonts w:ascii="Open Sans" w:hAnsi="Open Sans" w:cs="Open Sans"/>
          <w:b/>
          <w:bCs/>
          <w:color w:val="000000"/>
          <w:szCs w:val="24"/>
          <w:lang w:val="el-GR"/>
        </w:rPr>
        <w:br w:type="page"/>
      </w:r>
    </w:p>
    <w:p w14:paraId="4A479E20" w14:textId="77777777" w:rsidR="002A3736" w:rsidRDefault="002A3736" w:rsidP="002A3736">
      <w:pPr>
        <w:pStyle w:val="Heading2"/>
      </w:pPr>
      <w:bookmarkStart w:id="10" w:name="_Toc146992547"/>
      <w:r w:rsidRPr="00311D43">
        <w:lastRenderedPageBreak/>
        <w:t>Επικοινωνία και ανταλλαγή πληροφοριών με τοπικές υπηρεσίες</w:t>
      </w:r>
      <w:bookmarkEnd w:id="10"/>
    </w:p>
    <w:p w14:paraId="388A0F49" w14:textId="77777777" w:rsidR="002A3736" w:rsidRDefault="002A3736" w:rsidP="002A3736">
      <w:pPr>
        <w:rPr>
          <w:rFonts w:ascii="Open Sans" w:hAnsi="Open Sans" w:cs="Open Sans"/>
          <w:b/>
          <w:bCs/>
          <w:color w:val="000000"/>
          <w:szCs w:val="24"/>
          <w:lang w:val="el-GR"/>
        </w:rPr>
      </w:pPr>
    </w:p>
    <w:p w14:paraId="23793F4F" w14:textId="77777777" w:rsidR="002A3736" w:rsidRDefault="002A3736" w:rsidP="002A3736">
      <w:pPr>
        <w:rPr>
          <w:rFonts w:ascii="Open Sans" w:hAnsi="Open Sans" w:cs="Open Sans"/>
          <w:b/>
          <w:bCs/>
          <w:color w:val="000000"/>
          <w:szCs w:val="24"/>
          <w:lang w:val="el-GR"/>
        </w:rPr>
      </w:pPr>
      <w:r>
        <w:rPr>
          <w:noProof/>
        </w:rPr>
        <w:drawing>
          <wp:inline distT="0" distB="0" distL="0" distR="0" wp14:anchorId="0C9307AF" wp14:editId="7F9A708E">
            <wp:extent cx="5731510" cy="3820160"/>
            <wp:effectExtent l="0" t="0" r="2540" b="8890"/>
            <wp:docPr id="1541448604" name="Picture 8" descr="Free Colonnade Architectur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Colonnade Architecture photo and 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7D7E80BA"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Η ομαλή και αποτελεσματική επικοινωνία με τοπικές υπηρεσίες είναι κρίσιμη για την επιτυχία οποιουδήποτε ταξιδιού. Οι ταξιδιωτικοί πράκτορες πρέπει να διασφαλίζουν ότι έχουν οργανώσει τη σωστή επικοινωνία και την ανταλλαγή πληροφοριών με τις τοπικές αρχές, οργανισμούς και υπηρεσίες για να παρέχουν την καλύτερη δυνατή εμπειρία στους ταξιδιώτες.</w:t>
      </w:r>
    </w:p>
    <w:p w14:paraId="791D6743" w14:textId="77777777" w:rsidR="002A3736" w:rsidRPr="00D711E7" w:rsidRDefault="002A3736" w:rsidP="002A3736">
      <w:pPr>
        <w:rPr>
          <w:rFonts w:ascii="Open Sans" w:hAnsi="Open Sans" w:cs="Open Sans"/>
          <w:color w:val="000000"/>
          <w:szCs w:val="24"/>
          <w:lang w:val="el-GR"/>
        </w:rPr>
      </w:pPr>
    </w:p>
    <w:p w14:paraId="780F73BE"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1. Επικοινωνία με Τοπικές Αρχές:</w:t>
      </w:r>
    </w:p>
    <w:p w14:paraId="03D82A5A" w14:textId="77777777" w:rsidR="002A3736" w:rsidRPr="00D711E7" w:rsidRDefault="002A3736" w:rsidP="002A3736">
      <w:pPr>
        <w:rPr>
          <w:rFonts w:ascii="Open Sans" w:hAnsi="Open Sans" w:cs="Open Sans"/>
          <w:color w:val="000000"/>
          <w:szCs w:val="24"/>
          <w:lang w:val="el-GR"/>
        </w:rPr>
      </w:pPr>
    </w:p>
    <w:p w14:paraId="16DD6895"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Επαφές με τις τοπικές κυβερνητικές αρχές για τις απαραίτητες άδειες ή άλλες διατάξεις.</w:t>
      </w:r>
    </w:p>
    <w:p w14:paraId="4701E436"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Ενημέρωση σχετικά με τις τοπικές νομοθεσίες και κανονισμούς που ισχύουν για ταξιδιωτικές ομάδες.</w:t>
      </w:r>
    </w:p>
    <w:p w14:paraId="2E9CBB6B"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2. Συνεργασία με Τοπικούς Οργανισμούς:</w:t>
      </w:r>
    </w:p>
    <w:p w14:paraId="4DCEBC81" w14:textId="77777777" w:rsidR="002A3736" w:rsidRPr="00D711E7" w:rsidRDefault="002A3736" w:rsidP="002A3736">
      <w:pPr>
        <w:rPr>
          <w:rFonts w:ascii="Open Sans" w:hAnsi="Open Sans" w:cs="Open Sans"/>
          <w:color w:val="000000"/>
          <w:szCs w:val="24"/>
          <w:lang w:val="el-GR"/>
        </w:rPr>
      </w:pPr>
    </w:p>
    <w:p w14:paraId="0F228964"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Καθορισμός των υπηρεσιών που παρέχονται από τοπικούς οργανισμούς, όπως τουριστικά γραφεία, οδηγοί, μεταφραστές κλπ.</w:t>
      </w:r>
    </w:p>
    <w:p w14:paraId="3AFD83B7"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Δημιουργία εταιρικών σχέσεων για μελλοντικές συνεργασίες.</w:t>
      </w:r>
    </w:p>
    <w:p w14:paraId="2AB2DAC6"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3. Πρόσβαση σε Κρίσιμες Υπηρεσίες:</w:t>
      </w:r>
    </w:p>
    <w:p w14:paraId="2A7FA8DC" w14:textId="77777777" w:rsidR="002A3736" w:rsidRPr="00D711E7" w:rsidRDefault="002A3736" w:rsidP="002A3736">
      <w:pPr>
        <w:rPr>
          <w:rFonts w:ascii="Open Sans" w:hAnsi="Open Sans" w:cs="Open Sans"/>
          <w:color w:val="000000"/>
          <w:szCs w:val="24"/>
          <w:lang w:val="el-GR"/>
        </w:rPr>
      </w:pPr>
    </w:p>
    <w:p w14:paraId="7E7DCBF8"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lastRenderedPageBreak/>
        <w:t>Οργάνωση πληροφοριών επικοινωνίας με τοπικά νοσοκομεία, φαρμακεία, αστυνομία και άλλες κρίσιμες υπηρεσίες.</w:t>
      </w:r>
    </w:p>
    <w:p w14:paraId="3B06F74F" w14:textId="77777777" w:rsidR="002A3736"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Επαφές με τοπικές υπηρεσίες μεταφοράς, όπως λεωφορεία, ταξί, και άλλες μορφές μεταφορικών μέσων.</w:t>
      </w:r>
    </w:p>
    <w:p w14:paraId="154A6240" w14:textId="77777777" w:rsidR="002A3736" w:rsidRPr="00D711E7" w:rsidRDefault="002A3736" w:rsidP="002A3736">
      <w:pPr>
        <w:rPr>
          <w:rFonts w:ascii="Open Sans" w:hAnsi="Open Sans" w:cs="Open Sans"/>
          <w:color w:val="000000"/>
          <w:szCs w:val="24"/>
          <w:lang w:val="el-GR"/>
        </w:rPr>
      </w:pPr>
    </w:p>
    <w:p w14:paraId="61A7EED7" w14:textId="77777777" w:rsidR="002A3736"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Η επικοινωνία και η ανταλλαγή πληροφοριών με τοπικές υπηρεσίες είναι απαραίτητες για την ομαλή υλοποίηση των ταξιδιωτικών προγραμμάτων. Οι ταξιδιωτικοί πράκτορες πρέπει να είναι πάντα ενημερωμένοι, προετοιμασμένοι και σε στενή επαφή με τις τοπικές υπηρεσίες για να διασφαλίσουν την ασφάλεια και την ευχαρίστηση των ταξιδιωτών τους.</w:t>
      </w:r>
    </w:p>
    <w:p w14:paraId="028293CA"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Για τους ταξιδιωτικούς πράκτορες, η επικοινωνία και η ανταλλαγή πληροφοριών με τοπικές υπηρεσίες είναι κεντρικής σημασίας για την οργάνωση και υλοποίηση επιτυχών ταξιδιών. Πιο συγκεκριμένα, οι ταξιδιωτικοί πράκτορες πρέπει:</w:t>
      </w:r>
    </w:p>
    <w:p w14:paraId="666C4C27" w14:textId="77777777" w:rsidR="002A3736" w:rsidRPr="00D711E7" w:rsidRDefault="002A3736" w:rsidP="002A3736">
      <w:pPr>
        <w:rPr>
          <w:rFonts w:ascii="Open Sans" w:hAnsi="Open Sans" w:cs="Open Sans"/>
          <w:color w:val="000000"/>
          <w:szCs w:val="24"/>
          <w:lang w:val="el-GR"/>
        </w:rPr>
      </w:pPr>
    </w:p>
    <w:p w14:paraId="63B24E9B"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Να Έχουν Καθαρά Κανάλια Επικοινωνίας: Να διατηρούν τακτική επαφή με τοπικούς φορείς και υπηρεσίες, είτε τηλεφωνικώς, μέσω email ή και προσωπικά.</w:t>
      </w:r>
    </w:p>
    <w:p w14:paraId="4A7E8A5E" w14:textId="77777777" w:rsidR="002A3736" w:rsidRPr="00D711E7" w:rsidRDefault="002A3736" w:rsidP="002A3736">
      <w:pPr>
        <w:rPr>
          <w:rFonts w:ascii="Open Sans" w:hAnsi="Open Sans" w:cs="Open Sans"/>
          <w:color w:val="000000"/>
          <w:szCs w:val="24"/>
          <w:lang w:val="el-GR"/>
        </w:rPr>
      </w:pPr>
    </w:p>
    <w:p w14:paraId="738F0DDD"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Να Ενημερώνονται για Νομοθεσίες/Κανονισμούς: Να γνωρίζουν τις τοπικές νομοθεσίες, περιορισμούς ή άλλες σχετικές διατάξεις που θα μπορούσαν να επηρεάσουν το ταξίδι.</w:t>
      </w:r>
    </w:p>
    <w:p w14:paraId="5213CFB2" w14:textId="77777777" w:rsidR="002A3736" w:rsidRPr="00D711E7" w:rsidRDefault="002A3736" w:rsidP="002A3736">
      <w:pPr>
        <w:rPr>
          <w:rFonts w:ascii="Open Sans" w:hAnsi="Open Sans" w:cs="Open Sans"/>
          <w:color w:val="000000"/>
          <w:szCs w:val="24"/>
          <w:lang w:val="el-GR"/>
        </w:rPr>
      </w:pPr>
    </w:p>
    <w:p w14:paraId="5D13B59B"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 xml:space="preserve">Δημιουργία Στρατηγικών Συνεργασιών: Είναι σημαντικό να δημιουργούν και να διατηρούν ισχυρές σχέσεις με τοπικούς </w:t>
      </w:r>
      <w:proofErr w:type="spellStart"/>
      <w:r w:rsidRPr="00D711E7">
        <w:rPr>
          <w:rFonts w:ascii="Open Sans" w:hAnsi="Open Sans" w:cs="Open Sans"/>
          <w:color w:val="000000"/>
          <w:szCs w:val="24"/>
          <w:lang w:val="el-GR"/>
        </w:rPr>
        <w:t>πάροχους</w:t>
      </w:r>
      <w:proofErr w:type="spellEnd"/>
      <w:r w:rsidRPr="00D711E7">
        <w:rPr>
          <w:rFonts w:ascii="Open Sans" w:hAnsi="Open Sans" w:cs="Open Sans"/>
          <w:color w:val="000000"/>
          <w:szCs w:val="24"/>
          <w:lang w:val="el-GR"/>
        </w:rPr>
        <w:t xml:space="preserve"> υπηρεσιών, όπως ξενοδοχεία, τοπικοί οδηγοί, μεταφορικές εταιρείες κλπ.</w:t>
      </w:r>
    </w:p>
    <w:p w14:paraId="582AE242" w14:textId="77777777" w:rsidR="002A3736" w:rsidRPr="00D711E7" w:rsidRDefault="002A3736" w:rsidP="002A3736">
      <w:pPr>
        <w:rPr>
          <w:rFonts w:ascii="Open Sans" w:hAnsi="Open Sans" w:cs="Open Sans"/>
          <w:color w:val="000000"/>
          <w:szCs w:val="24"/>
          <w:lang w:val="el-GR"/>
        </w:rPr>
      </w:pPr>
    </w:p>
    <w:p w14:paraId="0036EDD9"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Πρόσβαση σε Κρίσιμες Υπηρεσίες: Να έχουν εύκολη και γρήγορη πρόσβαση σε έκτακτες υπηρεσίες, όπως νοσοκομεία, φαρμακεία, αστυνομία, πυροσβεστική κλπ.</w:t>
      </w:r>
    </w:p>
    <w:p w14:paraId="564F5893" w14:textId="77777777" w:rsidR="002A3736" w:rsidRPr="00D711E7" w:rsidRDefault="002A3736" w:rsidP="002A3736">
      <w:pPr>
        <w:rPr>
          <w:rFonts w:ascii="Open Sans" w:hAnsi="Open Sans" w:cs="Open Sans"/>
          <w:color w:val="000000"/>
          <w:szCs w:val="24"/>
          <w:lang w:val="el-GR"/>
        </w:rPr>
      </w:pPr>
    </w:p>
    <w:p w14:paraId="3D05E8D4"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Ενημέρωση για Τοπικές Συνθήκες: Είναι ουσιαστικό να γνωρίζουν τις τοπικές καιρικές συνθήκες, εορταστικές ημέρες ή άλλα σημαντικά γεγονότα που μπορεί να επηρεάσουν το πρόγραμμα του ταξιδιού.</w:t>
      </w:r>
    </w:p>
    <w:p w14:paraId="26C1E4AF" w14:textId="77777777" w:rsidR="002A3736" w:rsidRPr="00D711E7" w:rsidRDefault="002A3736" w:rsidP="002A3736">
      <w:pPr>
        <w:rPr>
          <w:rFonts w:ascii="Open Sans" w:hAnsi="Open Sans" w:cs="Open Sans"/>
          <w:color w:val="000000"/>
          <w:szCs w:val="24"/>
          <w:lang w:val="el-GR"/>
        </w:rPr>
      </w:pPr>
    </w:p>
    <w:p w14:paraId="776ED4FA"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lastRenderedPageBreak/>
        <w:t>Εκπαίδευση των Ταξιδιωτών: Ενημέρωση των ταξιδιωτών για τοπικές συνήθειες, πολιτισμό και νομοθεσία, ώστε να σέβονται και να ενσωματώνονται στο τοπικό περιβάλλον.</w:t>
      </w:r>
    </w:p>
    <w:p w14:paraId="71ED7EFE" w14:textId="77777777" w:rsidR="002A3736" w:rsidRPr="00D711E7" w:rsidRDefault="002A3736" w:rsidP="002A3736">
      <w:pPr>
        <w:rPr>
          <w:rFonts w:ascii="Open Sans" w:hAnsi="Open Sans" w:cs="Open Sans"/>
          <w:color w:val="000000"/>
          <w:szCs w:val="24"/>
          <w:lang w:val="el-GR"/>
        </w:rPr>
      </w:pPr>
    </w:p>
    <w:p w14:paraId="3F2DBFFF" w14:textId="77777777" w:rsidR="002A3736" w:rsidRPr="00D711E7" w:rsidRDefault="002A3736" w:rsidP="002A3736">
      <w:pPr>
        <w:rPr>
          <w:rFonts w:ascii="Open Sans" w:hAnsi="Open Sans" w:cs="Open Sans"/>
          <w:color w:val="000000"/>
          <w:szCs w:val="24"/>
          <w:lang w:val="el-GR"/>
        </w:rPr>
      </w:pPr>
      <w:r w:rsidRPr="00D711E7">
        <w:rPr>
          <w:rFonts w:ascii="Open Sans" w:hAnsi="Open Sans" w:cs="Open Sans"/>
          <w:color w:val="000000"/>
          <w:szCs w:val="24"/>
          <w:lang w:val="el-GR"/>
        </w:rPr>
        <w:t>Συνολικά, οι ταξιδιωτικοί πράκτορες πρέπει να είναι πάντα προετοιμασμένοι, ενημερωμένοι και σε επαφή με τις τοπικές υπηρεσίες για να εξασφαλίσουν την καλύτερη δυνατή εμπειρία για τους ταξιδιώτες τους.</w:t>
      </w:r>
      <w:r w:rsidRPr="00D711E7">
        <w:rPr>
          <w:rFonts w:ascii="Open Sans" w:hAnsi="Open Sans" w:cs="Open Sans"/>
          <w:color w:val="000000"/>
          <w:szCs w:val="24"/>
          <w:lang w:val="el-GR"/>
        </w:rPr>
        <w:br w:type="page"/>
      </w:r>
    </w:p>
    <w:p w14:paraId="592B7EDD" w14:textId="77777777" w:rsidR="002A3736" w:rsidRDefault="002A3736" w:rsidP="002A3736">
      <w:pPr>
        <w:pStyle w:val="Heading1"/>
        <w:numPr>
          <w:ilvl w:val="0"/>
          <w:numId w:val="54"/>
        </w:numPr>
        <w:tabs>
          <w:tab w:val="num" w:pos="502"/>
        </w:tabs>
        <w:ind w:left="502"/>
      </w:pPr>
      <w:bookmarkStart w:id="11" w:name="_Toc146992548"/>
      <w:r w:rsidRPr="00311D43">
        <w:lastRenderedPageBreak/>
        <w:t>Υποστήριξη κατά τη Διάρκεια του Ταξιδιού</w:t>
      </w:r>
      <w:bookmarkEnd w:id="11"/>
    </w:p>
    <w:p w14:paraId="74AECD55" w14:textId="77777777" w:rsidR="002A3736" w:rsidRPr="00DD302B" w:rsidRDefault="002A3736" w:rsidP="002A3736">
      <w:pPr>
        <w:rPr>
          <w:lang w:val="el-GR"/>
        </w:rPr>
      </w:pPr>
    </w:p>
    <w:p w14:paraId="7108290B" w14:textId="77777777" w:rsidR="002A3736" w:rsidRDefault="002A3736" w:rsidP="002A3736">
      <w:pPr>
        <w:pStyle w:val="Heading2"/>
      </w:pPr>
      <w:bookmarkStart w:id="12" w:name="_Toc146992549"/>
      <w:r w:rsidRPr="00311D43">
        <w:t>Έκτακτες ανάγκες και προβλήματα</w:t>
      </w:r>
      <w:bookmarkEnd w:id="12"/>
    </w:p>
    <w:p w14:paraId="611B6BE0" w14:textId="77777777" w:rsidR="002A3736" w:rsidRDefault="002A3736" w:rsidP="002A3736">
      <w:pPr>
        <w:rPr>
          <w:rFonts w:ascii="Open Sans" w:hAnsi="Open Sans" w:cs="Open Sans"/>
          <w:b/>
          <w:bCs/>
          <w:color w:val="000000"/>
          <w:szCs w:val="24"/>
          <w:lang w:val="el-GR"/>
        </w:rPr>
      </w:pPr>
    </w:p>
    <w:p w14:paraId="74066B54" w14:textId="77777777" w:rsidR="002A3736" w:rsidRPr="00311D43" w:rsidRDefault="002A3736" w:rsidP="002A3736">
      <w:pPr>
        <w:rPr>
          <w:rFonts w:ascii="Open Sans" w:hAnsi="Open Sans" w:cs="Open Sans"/>
          <w:b/>
          <w:bCs/>
          <w:color w:val="000000"/>
          <w:szCs w:val="24"/>
          <w:lang w:val="el-GR"/>
        </w:rPr>
      </w:pPr>
      <w:r>
        <w:rPr>
          <w:noProof/>
        </w:rPr>
        <w:drawing>
          <wp:inline distT="0" distB="0" distL="0" distR="0" wp14:anchorId="62DCE953" wp14:editId="4FF00B2A">
            <wp:extent cx="5731510" cy="3823335"/>
            <wp:effectExtent l="0" t="0" r="2540" b="5715"/>
            <wp:docPr id="707155299" name="Picture 9" descr="Free Cyprus Athienou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yprus Athienou photo and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3550787E"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Κατά τη διάρκεια ενός ταξιδιού, οι απρόβλεπτες συνθήκες είναι σχεδόν αναπόφευκτες. Από τεχνικά ζητήματα με τις μεταφορές, υγειονομικά προβλήματα των ταξιδιωτών, μέχρι θέματα ασφαλείας και άλλες έκτακτες καταστάσεις, η προετοιμασία για την αντιμετώπιση των προβλημάτων είναι απαραίτητη.</w:t>
      </w:r>
    </w:p>
    <w:p w14:paraId="6B2B40BA" w14:textId="77777777" w:rsidR="002A3736" w:rsidRPr="0066065F" w:rsidRDefault="002A3736" w:rsidP="002A3736">
      <w:pPr>
        <w:rPr>
          <w:rFonts w:ascii="Open Sans" w:hAnsi="Open Sans" w:cs="Open Sans"/>
          <w:color w:val="000000"/>
          <w:szCs w:val="24"/>
          <w:lang w:val="el-GR"/>
        </w:rPr>
      </w:pPr>
    </w:p>
    <w:p w14:paraId="755F204B"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Εντοπισμός Προβλημάτων: Ο ταξιδιωτικός πράκτορας πρέπει να έχει σαφείς διαδικασίες εντοπισμού και αντιμετώπισης προβλημάτων, έτσι ώστε να μπορεί να ανταποκριθεί γρήγορα σε οποιαδήποτε έκτακτη ανάγκη.</w:t>
      </w:r>
    </w:p>
    <w:p w14:paraId="5D66DFD8" w14:textId="77777777" w:rsidR="002A3736" w:rsidRPr="0066065F" w:rsidRDefault="002A3736" w:rsidP="002A3736">
      <w:pPr>
        <w:rPr>
          <w:rFonts w:ascii="Open Sans" w:hAnsi="Open Sans" w:cs="Open Sans"/>
          <w:color w:val="000000"/>
          <w:szCs w:val="24"/>
          <w:lang w:val="el-GR"/>
        </w:rPr>
      </w:pPr>
    </w:p>
    <w:p w14:paraId="4EA65263"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Συστήματα Επικοινωνίας: Εξοπλίζοντας τους ταξιδιώτες με εύκολους τρόπους επικοινωνίας, όπως τηλεφωνικά νούμερα έκτακτης ανάγκης, εφαρμογές ή άλλες συσκευές, βοηθάει στην ταχεία ανταπόκριση σε προβλήματα.</w:t>
      </w:r>
    </w:p>
    <w:p w14:paraId="5DB36F8A" w14:textId="77777777" w:rsidR="002A3736" w:rsidRPr="0066065F" w:rsidRDefault="002A3736" w:rsidP="002A3736">
      <w:pPr>
        <w:rPr>
          <w:rFonts w:ascii="Open Sans" w:hAnsi="Open Sans" w:cs="Open Sans"/>
          <w:color w:val="000000"/>
          <w:szCs w:val="24"/>
          <w:lang w:val="el-GR"/>
        </w:rPr>
      </w:pPr>
    </w:p>
    <w:p w14:paraId="47CAD73A"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lastRenderedPageBreak/>
        <w:t>Συνεργασίες με Τοπικές Υπηρεσίες: Όπως αναφέρθηκε προηγουμένως, οι ταξιδιωτικοί πράκτορες πρέπει να έχουν εξασφαλίσει στενή συνεργασία με τοπικές υπηρεσίες έκτακτης ανάγκης, ώστε να είναι σε θέση να παρέχουν βοήθεια στους ταξιδιώτες τους όταν χρειάζεται.</w:t>
      </w:r>
    </w:p>
    <w:p w14:paraId="4BAF9A98" w14:textId="77777777" w:rsidR="002A3736" w:rsidRPr="0066065F" w:rsidRDefault="002A3736" w:rsidP="002A3736">
      <w:pPr>
        <w:rPr>
          <w:rFonts w:ascii="Open Sans" w:hAnsi="Open Sans" w:cs="Open Sans"/>
          <w:color w:val="000000"/>
          <w:szCs w:val="24"/>
          <w:lang w:val="el-GR"/>
        </w:rPr>
      </w:pPr>
    </w:p>
    <w:p w14:paraId="2ACAA0D9"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Ενημέρωση και Συμβουλές: Παρέχοντας στους ταξιδιώτες συνεχείς ενημερώσεις και συμβουλές σχετικά με το τι πρέπει να προσέξουν κατά τη διάρκεια του ταξιδιού τους, μπορεί να βοηθήσει στην πρόληψη πολλών προβλημάτων.</w:t>
      </w:r>
    </w:p>
    <w:p w14:paraId="3A896053" w14:textId="77777777" w:rsidR="002A3736" w:rsidRPr="0066065F" w:rsidRDefault="002A3736" w:rsidP="002A3736">
      <w:pPr>
        <w:rPr>
          <w:rFonts w:ascii="Open Sans" w:hAnsi="Open Sans" w:cs="Open Sans"/>
          <w:color w:val="000000"/>
          <w:szCs w:val="24"/>
          <w:lang w:val="el-GR"/>
        </w:rPr>
      </w:pPr>
    </w:p>
    <w:p w14:paraId="43413289" w14:textId="77777777" w:rsidR="002A3736"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Η προετοιμασία, η προσοχή στις λεπτομέρειες και η γρήγορη ανταπόκριση είναι ζωτικής σημασίας για την αντιμετώπιση των έκτακτων αναγκών και των προβλημάτων που μπορεί να προκύψουν κατά τη διάρκεια ενός ταξιδιού.</w:t>
      </w:r>
    </w:p>
    <w:p w14:paraId="373C7834" w14:textId="77777777" w:rsidR="002A3736" w:rsidRDefault="002A3736" w:rsidP="002A3736">
      <w:pPr>
        <w:rPr>
          <w:rFonts w:ascii="Open Sans" w:hAnsi="Open Sans" w:cs="Open Sans"/>
          <w:color w:val="000000"/>
          <w:szCs w:val="24"/>
          <w:lang w:val="el-GR"/>
        </w:rPr>
      </w:pPr>
    </w:p>
    <w:p w14:paraId="25DC32D7"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Κατά τη διάρκεια του ταξιδιού, οι ταξιδιωτικοί πράκτορες οφείλουν να παρέχουν αποτελεσματική υποστήριξη για έκτακτες ανάγκες και προβλήματα που μπορεί να αντιμετωπίσουν οι ταξιδιώτες. Ακολουθούν μερικές πρακτικές που πρέπει να υιοθετηθούν:</w:t>
      </w:r>
    </w:p>
    <w:p w14:paraId="0B9734AE" w14:textId="77777777" w:rsidR="002A3736" w:rsidRPr="0066065F" w:rsidRDefault="002A3736" w:rsidP="002A3736">
      <w:pPr>
        <w:rPr>
          <w:rFonts w:ascii="Open Sans" w:hAnsi="Open Sans" w:cs="Open Sans"/>
          <w:color w:val="000000"/>
          <w:szCs w:val="24"/>
          <w:lang w:val="el-GR"/>
        </w:rPr>
      </w:pPr>
    </w:p>
    <w:p w14:paraId="42CCB121"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24ωρη Υποστήριξη: Να παρέχουν έναν 24ωρο τηλεφωνικό αριθμό για έκτακτη ανάγκη, όπου οι ταξιδιώτες μπορούν να επικοινωνήσουν σε περίπτωση προβλημάτων.</w:t>
      </w:r>
    </w:p>
    <w:p w14:paraId="41B4287D" w14:textId="77777777" w:rsidR="002A3736" w:rsidRPr="0066065F" w:rsidRDefault="002A3736" w:rsidP="002A3736">
      <w:pPr>
        <w:rPr>
          <w:rFonts w:ascii="Open Sans" w:hAnsi="Open Sans" w:cs="Open Sans"/>
          <w:color w:val="000000"/>
          <w:szCs w:val="24"/>
          <w:lang w:val="el-GR"/>
        </w:rPr>
      </w:pPr>
    </w:p>
    <w:p w14:paraId="378213A9"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Ενημέρωση σχετικά με Τοπικές Υπηρεσίες: Οι ταξιδιωτικοί πράκτορες πρέπει να παρέχουν στους ταξιδιώτες πληροφορίες για τοπικές υπηρεσίες έκτακτης ανάγκης, όπως νοσοκομεία, αστυνομία, πρεσβείες ή προξενεία.</w:t>
      </w:r>
    </w:p>
    <w:p w14:paraId="1439027B" w14:textId="77777777" w:rsidR="002A3736" w:rsidRPr="0066065F" w:rsidRDefault="002A3736" w:rsidP="002A3736">
      <w:pPr>
        <w:rPr>
          <w:rFonts w:ascii="Open Sans" w:hAnsi="Open Sans" w:cs="Open Sans"/>
          <w:color w:val="000000"/>
          <w:szCs w:val="24"/>
          <w:lang w:val="el-GR"/>
        </w:rPr>
      </w:pPr>
    </w:p>
    <w:p w14:paraId="6A20D21E"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 xml:space="preserve">Συνεργασίες με Τοπικούς </w:t>
      </w:r>
      <w:proofErr w:type="spellStart"/>
      <w:r w:rsidRPr="0066065F">
        <w:rPr>
          <w:rFonts w:ascii="Open Sans" w:hAnsi="Open Sans" w:cs="Open Sans"/>
          <w:color w:val="000000"/>
          <w:szCs w:val="24"/>
          <w:lang w:val="el-GR"/>
        </w:rPr>
        <w:t>Πάροχους</w:t>
      </w:r>
      <w:proofErr w:type="spellEnd"/>
      <w:r w:rsidRPr="0066065F">
        <w:rPr>
          <w:rFonts w:ascii="Open Sans" w:hAnsi="Open Sans" w:cs="Open Sans"/>
          <w:color w:val="000000"/>
          <w:szCs w:val="24"/>
          <w:lang w:val="el-GR"/>
        </w:rPr>
        <w:t xml:space="preserve">: Σε περίπτωση προβλημάτων με κρατήσεις ξενοδοχείων, μεταφορές ή άλλες υπηρεσίες, οι πράκτορες πρέπει να έχουν στενές σχέσεις με τους τοπικούς </w:t>
      </w:r>
      <w:proofErr w:type="spellStart"/>
      <w:r w:rsidRPr="0066065F">
        <w:rPr>
          <w:rFonts w:ascii="Open Sans" w:hAnsi="Open Sans" w:cs="Open Sans"/>
          <w:color w:val="000000"/>
          <w:szCs w:val="24"/>
          <w:lang w:val="el-GR"/>
        </w:rPr>
        <w:t>παρόχους</w:t>
      </w:r>
      <w:proofErr w:type="spellEnd"/>
      <w:r w:rsidRPr="0066065F">
        <w:rPr>
          <w:rFonts w:ascii="Open Sans" w:hAnsi="Open Sans" w:cs="Open Sans"/>
          <w:color w:val="000000"/>
          <w:szCs w:val="24"/>
          <w:lang w:val="el-GR"/>
        </w:rPr>
        <w:t xml:space="preserve"> για γρήγορες λύσεις.</w:t>
      </w:r>
    </w:p>
    <w:p w14:paraId="0829B3E6" w14:textId="77777777" w:rsidR="002A3736" w:rsidRPr="0066065F" w:rsidRDefault="002A3736" w:rsidP="002A3736">
      <w:pPr>
        <w:rPr>
          <w:rFonts w:ascii="Open Sans" w:hAnsi="Open Sans" w:cs="Open Sans"/>
          <w:color w:val="000000"/>
          <w:szCs w:val="24"/>
          <w:lang w:val="el-GR"/>
        </w:rPr>
      </w:pPr>
    </w:p>
    <w:p w14:paraId="42E740B7"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Επιπλέον Ασφαλιστική Κάλυψη: Προτείνοντας ή παρέχοντας ταξιδιωτική ασφάλεια που καλύπτει έκτακτες ανάγκες και προβλήματα μπορεί να αποτελέσει μεγάλη ανακούφιση για τους ταξιδιώτες.</w:t>
      </w:r>
    </w:p>
    <w:p w14:paraId="3CAA953B" w14:textId="77777777" w:rsidR="002A3736" w:rsidRPr="0066065F" w:rsidRDefault="002A3736" w:rsidP="002A3736">
      <w:pPr>
        <w:rPr>
          <w:rFonts w:ascii="Open Sans" w:hAnsi="Open Sans" w:cs="Open Sans"/>
          <w:color w:val="000000"/>
          <w:szCs w:val="24"/>
          <w:lang w:val="el-GR"/>
        </w:rPr>
      </w:pPr>
    </w:p>
    <w:p w14:paraId="772BCFB9"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lastRenderedPageBreak/>
        <w:t>Συνεχής Ενημέρωση: Σε περίπτωση μεγάλων προβλημάτων ή κρίσεων, οι ταξιδιωτικοί πράκτορες πρέπει να ενημερώνουν τακτικά τους ταξιδιώτες για τις εξελίξεις και τα μέτρα που λαμβάνονται.</w:t>
      </w:r>
    </w:p>
    <w:p w14:paraId="66CCDD7F" w14:textId="77777777" w:rsidR="002A3736" w:rsidRPr="0066065F" w:rsidRDefault="002A3736" w:rsidP="002A3736">
      <w:pPr>
        <w:rPr>
          <w:rFonts w:ascii="Open Sans" w:hAnsi="Open Sans" w:cs="Open Sans"/>
          <w:color w:val="000000"/>
          <w:szCs w:val="24"/>
          <w:lang w:val="el-GR"/>
        </w:rPr>
      </w:pPr>
    </w:p>
    <w:p w14:paraId="5C5A438D"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Εκπαίδευση Προσωπικού: Το προσωπικό του ταξιδιωτικού πρακτορείου πρέπει να εκπαιδεύεται στην αντιμετώπιση έκτακτων καταστάσεων, ώστε να μπορεί να παρέχει την απαραίτητη υποστήριξη όταν χρειαστεί.</w:t>
      </w:r>
    </w:p>
    <w:p w14:paraId="0DDE6014" w14:textId="77777777" w:rsidR="002A3736" w:rsidRPr="0066065F" w:rsidRDefault="002A3736" w:rsidP="002A3736">
      <w:pPr>
        <w:rPr>
          <w:rFonts w:ascii="Open Sans" w:hAnsi="Open Sans" w:cs="Open Sans"/>
          <w:color w:val="000000"/>
          <w:szCs w:val="24"/>
          <w:lang w:val="el-GR"/>
        </w:rPr>
      </w:pPr>
    </w:p>
    <w:p w14:paraId="2718894D"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Η προετοιμασία και η προσοχή στις λεπτομέρειες είναι ζωτικής σημασίας για την παροχή υποστήριξης κατά τη διάρκεια του ταξιδιού, καθώς και για την αντιμετώπιση των έκτακτων αναγκών και των προβλημάτων που μπορεί να προκύψουν.</w:t>
      </w:r>
    </w:p>
    <w:p w14:paraId="735824FD" w14:textId="77777777" w:rsidR="002A3736" w:rsidRDefault="002A3736" w:rsidP="002A3736">
      <w:pPr>
        <w:rPr>
          <w:rFonts w:ascii="Open Sans" w:hAnsi="Open Sans" w:cs="Open Sans"/>
          <w:b/>
          <w:bCs/>
          <w:color w:val="000000"/>
          <w:szCs w:val="24"/>
          <w:lang w:val="el-GR"/>
        </w:rPr>
      </w:pPr>
      <w:r>
        <w:rPr>
          <w:rFonts w:ascii="Open Sans" w:hAnsi="Open Sans" w:cs="Open Sans"/>
          <w:b/>
          <w:bCs/>
          <w:color w:val="000000"/>
          <w:szCs w:val="24"/>
          <w:lang w:val="el-GR"/>
        </w:rPr>
        <w:br w:type="page"/>
      </w:r>
    </w:p>
    <w:p w14:paraId="178FEBD5" w14:textId="77777777" w:rsidR="002A3736" w:rsidRDefault="002A3736" w:rsidP="002A3736">
      <w:pPr>
        <w:pStyle w:val="Heading2"/>
      </w:pPr>
      <w:bookmarkStart w:id="13" w:name="_Toc146992550"/>
      <w:r w:rsidRPr="00311D43">
        <w:lastRenderedPageBreak/>
        <w:t>Συνεχής ενημέρωση και φροντίδα των ταξιδιωτών</w:t>
      </w:r>
      <w:bookmarkEnd w:id="13"/>
    </w:p>
    <w:p w14:paraId="07570FD7" w14:textId="77777777" w:rsidR="002A3736" w:rsidRDefault="002A3736" w:rsidP="002A3736">
      <w:pPr>
        <w:rPr>
          <w:rFonts w:ascii="Open Sans" w:hAnsi="Open Sans" w:cs="Open Sans"/>
          <w:b/>
          <w:bCs/>
          <w:color w:val="000000"/>
          <w:szCs w:val="24"/>
          <w:lang w:val="el-GR"/>
        </w:rPr>
      </w:pPr>
    </w:p>
    <w:p w14:paraId="32076D32" w14:textId="77777777" w:rsidR="002A3736" w:rsidRDefault="002A3736" w:rsidP="002A3736">
      <w:pPr>
        <w:rPr>
          <w:rFonts w:ascii="Open Sans" w:hAnsi="Open Sans" w:cs="Open Sans"/>
          <w:b/>
          <w:bCs/>
          <w:color w:val="000000"/>
          <w:szCs w:val="24"/>
          <w:lang w:val="el-GR"/>
        </w:rPr>
      </w:pPr>
      <w:r>
        <w:rPr>
          <w:noProof/>
        </w:rPr>
        <w:drawing>
          <wp:inline distT="0" distB="0" distL="0" distR="0" wp14:anchorId="46E92752" wp14:editId="79963F31">
            <wp:extent cx="5731510" cy="3820160"/>
            <wp:effectExtent l="0" t="0" r="2540" b="8890"/>
            <wp:docPr id="271767772" name="Picture 10" descr="Free Tamassos Bishop Russian Church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Tamassos Bishop Russian Church photo and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61F4D295"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Ενώ το ταξίδι εξελίσσεται, η ενημέρωση και η φροντίδα των ταξιδιωτών είναι απαραίτητες για την εξασφάλιση μιας ομαλής και ευχάριστης εμπειρίας.</w:t>
      </w:r>
    </w:p>
    <w:p w14:paraId="083F798C" w14:textId="77777777" w:rsidR="002A3736" w:rsidRPr="0066065F" w:rsidRDefault="002A3736" w:rsidP="002A3736">
      <w:pPr>
        <w:rPr>
          <w:rFonts w:ascii="Open Sans" w:hAnsi="Open Sans" w:cs="Open Sans"/>
          <w:color w:val="000000"/>
          <w:szCs w:val="24"/>
          <w:lang w:val="el-GR"/>
        </w:rPr>
      </w:pPr>
    </w:p>
    <w:p w14:paraId="0626940E"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Ημερήσιες Ενημερώσεις: Παρέχοντας καθημερινές ενημερώσεις για το πρόγραμμα, τις δραστηριότητες ή αλλαγές λόγω καιρικών συνθηκών ή άλλων παραγόντων, διασφαλίζεται ότι οι ταξιδιώτες είναι ενημερωμένοι και έτοιμοι.</w:t>
      </w:r>
    </w:p>
    <w:p w14:paraId="110A864D" w14:textId="77777777" w:rsidR="002A3736" w:rsidRPr="0066065F" w:rsidRDefault="002A3736" w:rsidP="002A3736">
      <w:pPr>
        <w:rPr>
          <w:rFonts w:ascii="Open Sans" w:hAnsi="Open Sans" w:cs="Open Sans"/>
          <w:color w:val="000000"/>
          <w:szCs w:val="24"/>
          <w:lang w:val="el-GR"/>
        </w:rPr>
      </w:pPr>
    </w:p>
    <w:p w14:paraId="5BCEE7B3"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 xml:space="preserve">Ψηφιακά Κανάλια: Εφαρμογές κινητού, SMS, </w:t>
      </w:r>
      <w:proofErr w:type="spellStart"/>
      <w:r w:rsidRPr="0066065F">
        <w:rPr>
          <w:rFonts w:ascii="Open Sans" w:hAnsi="Open Sans" w:cs="Open Sans"/>
          <w:color w:val="000000"/>
          <w:szCs w:val="24"/>
          <w:lang w:val="el-GR"/>
        </w:rPr>
        <w:t>emails</w:t>
      </w:r>
      <w:proofErr w:type="spellEnd"/>
      <w:r w:rsidRPr="0066065F">
        <w:rPr>
          <w:rFonts w:ascii="Open Sans" w:hAnsi="Open Sans" w:cs="Open Sans"/>
          <w:color w:val="000000"/>
          <w:szCs w:val="24"/>
          <w:lang w:val="el-GR"/>
        </w:rPr>
        <w:t xml:space="preserve"> και άλλες ψηφιακές πλατφόρμες μπορούν να χρησιμοποιηθούν για την παροχή τακτικών ενημερώσεων.</w:t>
      </w:r>
    </w:p>
    <w:p w14:paraId="2B9BB2EB" w14:textId="77777777" w:rsidR="002A3736" w:rsidRPr="0066065F" w:rsidRDefault="002A3736" w:rsidP="002A3736">
      <w:pPr>
        <w:rPr>
          <w:rFonts w:ascii="Open Sans" w:hAnsi="Open Sans" w:cs="Open Sans"/>
          <w:color w:val="000000"/>
          <w:szCs w:val="24"/>
          <w:lang w:val="el-GR"/>
        </w:rPr>
      </w:pPr>
    </w:p>
    <w:p w14:paraId="0F2BA2A3"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Φροντίδα Υγείας: Σε περίπτωση ανάγκης, οι ταξιδιωτικοί πράκτορες πρέπει να είναι προετοιμασμένοι να καθοδηγήσουν τους ταξιδιώτες σε τοπικά ιατρεία ή νοσοκομεία.</w:t>
      </w:r>
    </w:p>
    <w:p w14:paraId="180B02B6" w14:textId="77777777" w:rsidR="002A3736" w:rsidRPr="0066065F" w:rsidRDefault="002A3736" w:rsidP="002A3736">
      <w:pPr>
        <w:rPr>
          <w:rFonts w:ascii="Open Sans" w:hAnsi="Open Sans" w:cs="Open Sans"/>
          <w:color w:val="000000"/>
          <w:szCs w:val="24"/>
          <w:lang w:val="el-GR"/>
        </w:rPr>
      </w:pPr>
    </w:p>
    <w:p w14:paraId="7973BC22"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Προσωπική Επαφή: Εκπρόσωποι του ταξιδιωτικού πρακτορείου ή τοπικοί οδηγοί πρέπει να είναι διαθέσιμοι για την αντιμετώπιση αποριών ή ανησυχιών.</w:t>
      </w:r>
    </w:p>
    <w:p w14:paraId="68055125" w14:textId="77777777" w:rsidR="002A3736" w:rsidRPr="0066065F" w:rsidRDefault="002A3736" w:rsidP="002A3736">
      <w:pPr>
        <w:rPr>
          <w:rFonts w:ascii="Open Sans" w:hAnsi="Open Sans" w:cs="Open Sans"/>
          <w:color w:val="000000"/>
          <w:szCs w:val="24"/>
          <w:lang w:val="el-GR"/>
        </w:rPr>
      </w:pPr>
    </w:p>
    <w:p w14:paraId="2F06EEC1"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lastRenderedPageBreak/>
        <w:t>Αξιολογήσεις και Σχόλια: Δίνοντας τη δυνατότητα στους ταξιδιώτες να αξιολογούν και να σχολιάζουν την εμπειρία τους σε πραγματικό χρόνο, τα πρακτορεία μπορούν να προσαρμόσουν τις υπηρεσίες τους ανάλογα.</w:t>
      </w:r>
    </w:p>
    <w:p w14:paraId="380234AF" w14:textId="77777777" w:rsidR="002A3736" w:rsidRPr="0066065F" w:rsidRDefault="002A3736" w:rsidP="002A3736">
      <w:pPr>
        <w:rPr>
          <w:rFonts w:ascii="Open Sans" w:hAnsi="Open Sans" w:cs="Open Sans"/>
          <w:color w:val="000000"/>
          <w:szCs w:val="24"/>
          <w:lang w:val="el-GR"/>
        </w:rPr>
      </w:pPr>
    </w:p>
    <w:p w14:paraId="47ABFDDB"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Κοινωνική Ενσωμάτωση: Η ενθάρρυνση των ταξιδιωτών να μοιράζονται τις εμπειρίες τους μέσω των κοινωνικών μέσων ενημέρωσης μπορεί να αυξήσει τη διαφήμιση και τη δημοτικότητα του πρακτορείου.</w:t>
      </w:r>
    </w:p>
    <w:p w14:paraId="2C36A40F" w14:textId="77777777" w:rsidR="002A3736" w:rsidRPr="0066065F" w:rsidRDefault="002A3736" w:rsidP="002A3736">
      <w:pPr>
        <w:rPr>
          <w:rFonts w:ascii="Open Sans" w:hAnsi="Open Sans" w:cs="Open Sans"/>
          <w:color w:val="000000"/>
          <w:szCs w:val="24"/>
          <w:lang w:val="el-GR"/>
        </w:rPr>
      </w:pPr>
    </w:p>
    <w:p w14:paraId="4740A3B3" w14:textId="77777777" w:rsidR="002A3736"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Η συνεχής φροντίδα και ενημέρωση των ταξιδιωτών δεν μόνο ενισχύει την εμπιστοσύνη τους αλλά διασφαλίζει και το υψηλό επίπεδο της παρεχόμενης υπηρεσίας.</w:t>
      </w:r>
    </w:p>
    <w:p w14:paraId="15D4D21C"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Οι ταξιδιωτικοί πράκτορες έχουν το καθήκον να παρέχουν συνεχή υποστήριξη στους ταξιδιώτες καθ' όλη τη διάρκεια του ταξιδιού. Όσον αφορά την συνεχή ενημέρωση και τη φροντίδα των ταξιδιωτών, οι πράκτορες πρέπει:</w:t>
      </w:r>
    </w:p>
    <w:p w14:paraId="208D4BF9" w14:textId="77777777" w:rsidR="002A3736" w:rsidRPr="0066065F" w:rsidRDefault="002A3736" w:rsidP="002A3736">
      <w:pPr>
        <w:rPr>
          <w:rFonts w:ascii="Open Sans" w:hAnsi="Open Sans" w:cs="Open Sans"/>
          <w:color w:val="000000"/>
          <w:szCs w:val="24"/>
          <w:lang w:val="el-GR"/>
        </w:rPr>
      </w:pPr>
    </w:p>
    <w:p w14:paraId="67A85417"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Να ενημερώνουν τακτικά: Οι ταξιδιώτες πρέπει να λαμβάνουν ενημερώσεις για το πρόγραμμα, τις δραστηριότητες, τις αλλαγές στο πρόγραμμα, καιρικές συνθήκες ή οποιαδήποτε άλλη σημαντική πληροφορία.</w:t>
      </w:r>
    </w:p>
    <w:p w14:paraId="3FAEDEE1" w14:textId="77777777" w:rsidR="002A3736" w:rsidRPr="0066065F" w:rsidRDefault="002A3736" w:rsidP="002A3736">
      <w:pPr>
        <w:rPr>
          <w:rFonts w:ascii="Open Sans" w:hAnsi="Open Sans" w:cs="Open Sans"/>
          <w:color w:val="000000"/>
          <w:szCs w:val="24"/>
          <w:lang w:val="el-GR"/>
        </w:rPr>
      </w:pPr>
    </w:p>
    <w:p w14:paraId="32A9467D"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 xml:space="preserve">Να χρησιμοποιούν ψηφιακά μέσα: Η χρήση εφαρμογών, SMS, </w:t>
      </w:r>
      <w:proofErr w:type="spellStart"/>
      <w:r w:rsidRPr="0066065F">
        <w:rPr>
          <w:rFonts w:ascii="Open Sans" w:hAnsi="Open Sans" w:cs="Open Sans"/>
          <w:color w:val="000000"/>
          <w:szCs w:val="24"/>
          <w:lang w:val="el-GR"/>
        </w:rPr>
        <w:t>emails</w:t>
      </w:r>
      <w:proofErr w:type="spellEnd"/>
      <w:r w:rsidRPr="0066065F">
        <w:rPr>
          <w:rFonts w:ascii="Open Sans" w:hAnsi="Open Sans" w:cs="Open Sans"/>
          <w:color w:val="000000"/>
          <w:szCs w:val="24"/>
          <w:lang w:val="el-GR"/>
        </w:rPr>
        <w:t xml:space="preserve"> και άλλων ψηφιακών </w:t>
      </w:r>
      <w:proofErr w:type="spellStart"/>
      <w:r w:rsidRPr="0066065F">
        <w:rPr>
          <w:rFonts w:ascii="Open Sans" w:hAnsi="Open Sans" w:cs="Open Sans"/>
          <w:color w:val="000000"/>
          <w:szCs w:val="24"/>
          <w:lang w:val="el-GR"/>
        </w:rPr>
        <w:t>πλατφορμών</w:t>
      </w:r>
      <w:proofErr w:type="spellEnd"/>
      <w:r w:rsidRPr="0066065F">
        <w:rPr>
          <w:rFonts w:ascii="Open Sans" w:hAnsi="Open Sans" w:cs="Open Sans"/>
          <w:color w:val="000000"/>
          <w:szCs w:val="24"/>
          <w:lang w:val="el-GR"/>
        </w:rPr>
        <w:t xml:space="preserve"> είναι κρίσιμη για την ταχεία και αποτελεσματική επικοινωνία.</w:t>
      </w:r>
    </w:p>
    <w:p w14:paraId="230200B4" w14:textId="77777777" w:rsidR="002A3736" w:rsidRPr="0066065F" w:rsidRDefault="002A3736" w:rsidP="002A3736">
      <w:pPr>
        <w:rPr>
          <w:rFonts w:ascii="Open Sans" w:hAnsi="Open Sans" w:cs="Open Sans"/>
          <w:color w:val="000000"/>
          <w:szCs w:val="24"/>
          <w:lang w:val="el-GR"/>
        </w:rPr>
      </w:pPr>
    </w:p>
    <w:p w14:paraId="1EE1C452"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Να φροντίζουν για την ασφάλεια και υγεία: Πρέπει να ξέρουν πού βρίσκονται τα κοντινά νοσοκομεία ή ιατρεία και να παρέχουν συμβουλές για τη φροντίδα της υγείας σε ξένες χώρες.</w:t>
      </w:r>
    </w:p>
    <w:p w14:paraId="563549D7" w14:textId="77777777" w:rsidR="002A3736" w:rsidRPr="0066065F" w:rsidRDefault="002A3736" w:rsidP="002A3736">
      <w:pPr>
        <w:rPr>
          <w:rFonts w:ascii="Open Sans" w:hAnsi="Open Sans" w:cs="Open Sans"/>
          <w:color w:val="000000"/>
          <w:szCs w:val="24"/>
          <w:lang w:val="el-GR"/>
        </w:rPr>
      </w:pPr>
    </w:p>
    <w:p w14:paraId="555EA4F5"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 xml:space="preserve">Να είναι διαθέσιμοι: Είτε μέσω τηλεφώνου, είτε μέσω άλλων μέσων επικοινωνίας, πρέπει να είναι </w:t>
      </w:r>
      <w:proofErr w:type="spellStart"/>
      <w:r w:rsidRPr="0066065F">
        <w:rPr>
          <w:rFonts w:ascii="Open Sans" w:hAnsi="Open Sans" w:cs="Open Sans"/>
          <w:color w:val="000000"/>
          <w:szCs w:val="24"/>
          <w:lang w:val="el-GR"/>
        </w:rPr>
        <w:t>προσβάσιμοι</w:t>
      </w:r>
      <w:proofErr w:type="spellEnd"/>
      <w:r w:rsidRPr="0066065F">
        <w:rPr>
          <w:rFonts w:ascii="Open Sans" w:hAnsi="Open Sans" w:cs="Open Sans"/>
          <w:color w:val="000000"/>
          <w:szCs w:val="24"/>
          <w:lang w:val="el-GR"/>
        </w:rPr>
        <w:t xml:space="preserve"> για να απαντούν σε απορίες ή ανησυχίες των ταξιδιωτών.</w:t>
      </w:r>
    </w:p>
    <w:p w14:paraId="2AEB1B67" w14:textId="77777777" w:rsidR="002A3736" w:rsidRPr="0066065F" w:rsidRDefault="002A3736" w:rsidP="002A3736">
      <w:pPr>
        <w:rPr>
          <w:rFonts w:ascii="Open Sans" w:hAnsi="Open Sans" w:cs="Open Sans"/>
          <w:color w:val="000000"/>
          <w:szCs w:val="24"/>
          <w:lang w:val="el-GR"/>
        </w:rPr>
      </w:pPr>
    </w:p>
    <w:p w14:paraId="18871470"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t>Να λαμβάνουν ανατροφοδότηση: Ενθαρρύνοντας τους ταξιδιώτες να δίνουν σχόλια και αξιολογήσεις για την εμπειρία τους, τα πρακτορεία μπορούν να προσαρμόζουν τις υπηρεσίες τους για τη βελτίωση της ποιότητας.</w:t>
      </w:r>
    </w:p>
    <w:p w14:paraId="1127D43F" w14:textId="77777777" w:rsidR="002A3736" w:rsidRPr="0066065F" w:rsidRDefault="002A3736" w:rsidP="002A3736">
      <w:pPr>
        <w:rPr>
          <w:rFonts w:ascii="Open Sans" w:hAnsi="Open Sans" w:cs="Open Sans"/>
          <w:color w:val="000000"/>
          <w:szCs w:val="24"/>
          <w:lang w:val="el-GR"/>
        </w:rPr>
      </w:pPr>
    </w:p>
    <w:p w14:paraId="40063A45" w14:textId="77777777" w:rsidR="002A3736" w:rsidRPr="0066065F" w:rsidRDefault="002A3736" w:rsidP="002A3736">
      <w:pPr>
        <w:rPr>
          <w:rFonts w:ascii="Open Sans" w:hAnsi="Open Sans" w:cs="Open Sans"/>
          <w:color w:val="000000"/>
          <w:szCs w:val="24"/>
          <w:lang w:val="el-GR"/>
        </w:rPr>
      </w:pPr>
      <w:r w:rsidRPr="0066065F">
        <w:rPr>
          <w:rFonts w:ascii="Open Sans" w:hAnsi="Open Sans" w:cs="Open Sans"/>
          <w:color w:val="000000"/>
          <w:szCs w:val="24"/>
          <w:lang w:val="el-GR"/>
        </w:rPr>
        <w:lastRenderedPageBreak/>
        <w:t>Να διασφαλίζουν την κοινωνική ενσωμάτωση: Ενθαρρύνοντας τους ταξιδιώτες να μοιράζονται τις εμπειρίες τους στα κοινωνικά δίκτυα, τα πρακτορεία μπορούν να δημιουργήσουν μια κοινότητα και να προωθήσουν τις υπηρεσίες τους.</w:t>
      </w:r>
    </w:p>
    <w:p w14:paraId="49F64A8C" w14:textId="77777777" w:rsidR="002A3736" w:rsidRPr="0066065F" w:rsidRDefault="002A3736" w:rsidP="002A3736">
      <w:pPr>
        <w:rPr>
          <w:rFonts w:ascii="Open Sans" w:hAnsi="Open Sans" w:cs="Open Sans"/>
          <w:color w:val="000000"/>
          <w:szCs w:val="24"/>
          <w:lang w:val="el-GR"/>
        </w:rPr>
      </w:pPr>
    </w:p>
    <w:p w14:paraId="0896C2C4" w14:textId="77777777" w:rsidR="002A3736" w:rsidRDefault="002A3736" w:rsidP="002A3736">
      <w:pPr>
        <w:rPr>
          <w:rFonts w:ascii="Open Sans" w:hAnsi="Open Sans" w:cs="Open Sans"/>
          <w:b/>
          <w:bCs/>
          <w:color w:val="000000"/>
          <w:szCs w:val="24"/>
          <w:lang w:val="el-GR"/>
        </w:rPr>
      </w:pPr>
      <w:r w:rsidRPr="0066065F">
        <w:rPr>
          <w:rFonts w:ascii="Open Sans" w:hAnsi="Open Sans" w:cs="Open Sans"/>
          <w:color w:val="000000"/>
          <w:szCs w:val="24"/>
          <w:lang w:val="el-GR"/>
        </w:rPr>
        <w:t xml:space="preserve">Τέλος, η δημιουργία μιας προσωπικής σχέσης με τους ταξιδιώτες και η ανταπόκριση στις ανάγκες τους κατά τη διάρκεια του ταξιδιού είναι κρίσιμη για τη διατήρηση της εμπιστοσύνης και της </w:t>
      </w:r>
      <w:proofErr w:type="spellStart"/>
      <w:r w:rsidRPr="0066065F">
        <w:rPr>
          <w:rFonts w:ascii="Open Sans" w:hAnsi="Open Sans" w:cs="Open Sans"/>
          <w:color w:val="000000"/>
          <w:szCs w:val="24"/>
          <w:lang w:val="el-GR"/>
        </w:rPr>
        <w:t>επανεπισκεψιμότητας</w:t>
      </w:r>
      <w:proofErr w:type="spellEnd"/>
      <w:r w:rsidRPr="0066065F">
        <w:rPr>
          <w:rFonts w:ascii="Open Sans" w:hAnsi="Open Sans" w:cs="Open Sans"/>
          <w:color w:val="000000"/>
          <w:szCs w:val="24"/>
          <w:lang w:val="el-GR"/>
        </w:rPr>
        <w:t>.</w:t>
      </w:r>
      <w:r w:rsidRPr="0066065F">
        <w:rPr>
          <w:rFonts w:ascii="Open Sans" w:hAnsi="Open Sans" w:cs="Open Sans"/>
          <w:color w:val="000000"/>
          <w:szCs w:val="24"/>
          <w:lang w:val="el-GR"/>
        </w:rPr>
        <w:br w:type="page"/>
      </w:r>
    </w:p>
    <w:p w14:paraId="1ABA8DE1" w14:textId="77777777" w:rsidR="002A3736" w:rsidRPr="00311D43" w:rsidRDefault="002A3736" w:rsidP="002A3736">
      <w:pPr>
        <w:pStyle w:val="Heading1"/>
        <w:numPr>
          <w:ilvl w:val="0"/>
          <w:numId w:val="54"/>
        </w:numPr>
        <w:tabs>
          <w:tab w:val="num" w:pos="502"/>
        </w:tabs>
        <w:ind w:left="502"/>
      </w:pPr>
      <w:bookmarkStart w:id="14" w:name="_Toc146992551"/>
      <w:r w:rsidRPr="00311D43">
        <w:lastRenderedPageBreak/>
        <w:t>Προσκυνηματικά Και Θρησκευτικά Δρώμενα</w:t>
      </w:r>
      <w:bookmarkEnd w:id="14"/>
    </w:p>
    <w:p w14:paraId="01E1BED1" w14:textId="77777777" w:rsidR="002A3736" w:rsidRDefault="002A3736" w:rsidP="002A3736">
      <w:pPr>
        <w:pStyle w:val="Heading2"/>
      </w:pPr>
      <w:bookmarkStart w:id="15" w:name="_Toc146992552"/>
      <w:r w:rsidRPr="00311D43">
        <w:t>Ιστορική αναδρομή</w:t>
      </w:r>
      <w:bookmarkEnd w:id="15"/>
    </w:p>
    <w:p w14:paraId="4C6215BE" w14:textId="77777777" w:rsidR="002A3736" w:rsidRDefault="002A3736" w:rsidP="002A3736">
      <w:pPr>
        <w:rPr>
          <w:rFonts w:ascii="Open Sans" w:hAnsi="Open Sans" w:cs="Open Sans"/>
          <w:b/>
          <w:bCs/>
          <w:color w:val="000000"/>
          <w:szCs w:val="24"/>
          <w:lang w:val="el-GR"/>
        </w:rPr>
      </w:pPr>
    </w:p>
    <w:p w14:paraId="69E8EE3E" w14:textId="77777777" w:rsidR="002A3736" w:rsidRDefault="002A3736" w:rsidP="002A3736">
      <w:pPr>
        <w:rPr>
          <w:rFonts w:ascii="Open Sans" w:hAnsi="Open Sans" w:cs="Open Sans"/>
          <w:b/>
          <w:bCs/>
          <w:color w:val="000000"/>
          <w:szCs w:val="24"/>
          <w:lang w:val="el-GR"/>
        </w:rPr>
      </w:pPr>
      <w:r>
        <w:rPr>
          <w:noProof/>
        </w:rPr>
        <w:drawing>
          <wp:inline distT="0" distB="0" distL="0" distR="0" wp14:anchorId="140322CE" wp14:editId="575AF0CE">
            <wp:extent cx="5731510" cy="3816985"/>
            <wp:effectExtent l="0" t="0" r="2540" b="0"/>
            <wp:docPr id="1483219480" name="Picture 11" descr="Free Church Orthodox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Church Orthodox photo and 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16985"/>
                    </a:xfrm>
                    <a:prstGeom prst="rect">
                      <a:avLst/>
                    </a:prstGeom>
                    <a:noFill/>
                    <a:ln>
                      <a:noFill/>
                    </a:ln>
                  </pic:spPr>
                </pic:pic>
              </a:graphicData>
            </a:graphic>
          </wp:inline>
        </w:drawing>
      </w:r>
    </w:p>
    <w:p w14:paraId="2808B7A9" w14:textId="77777777" w:rsidR="002A3736" w:rsidRPr="00731F2B" w:rsidRDefault="002A3736" w:rsidP="002A3736">
      <w:pPr>
        <w:rPr>
          <w:rFonts w:ascii="Open Sans" w:hAnsi="Open Sans" w:cs="Open Sans"/>
          <w:color w:val="000000"/>
          <w:szCs w:val="24"/>
          <w:lang w:val="el-GR"/>
        </w:rPr>
      </w:pPr>
      <w:r w:rsidRPr="00731F2B">
        <w:rPr>
          <w:rFonts w:ascii="Open Sans" w:hAnsi="Open Sans" w:cs="Open Sans"/>
          <w:color w:val="000000"/>
          <w:szCs w:val="24"/>
          <w:lang w:val="el-GR"/>
        </w:rPr>
        <w:t xml:space="preserve">Τα </w:t>
      </w:r>
      <w:proofErr w:type="spellStart"/>
      <w:r w:rsidRPr="00731F2B">
        <w:rPr>
          <w:rFonts w:ascii="Open Sans" w:hAnsi="Open Sans" w:cs="Open Sans"/>
          <w:color w:val="000000"/>
          <w:szCs w:val="24"/>
          <w:lang w:val="el-GR"/>
        </w:rPr>
        <w:t>προσκυνηματικά</w:t>
      </w:r>
      <w:proofErr w:type="spellEnd"/>
      <w:r w:rsidRPr="00731F2B">
        <w:rPr>
          <w:rFonts w:ascii="Open Sans" w:hAnsi="Open Sans" w:cs="Open Sans"/>
          <w:color w:val="000000"/>
          <w:szCs w:val="24"/>
          <w:lang w:val="el-GR"/>
        </w:rPr>
        <w:t xml:space="preserve"> και θρησκευτικά δρώμενα είναι αναπόσπαστο κομμάτι της ανθρώπινης ιστορίας και κουλτούρας. Από αρχαιοτάτων χρόνων, οι άνθρωποι ταξίδευαν μεγάλες αποστάσεις για να τιμήσουν τα θρησκευτικά τους πεποιθήσεις, να προσεύχονται, να αναζητήσουν ιαματική θεραπεία ή απλώς για να συμμετέχουν σε μια θρησκευτική τελετή.</w:t>
      </w:r>
    </w:p>
    <w:p w14:paraId="717AA0E3" w14:textId="77777777" w:rsidR="002A3736" w:rsidRPr="00731F2B" w:rsidRDefault="002A3736" w:rsidP="002A3736">
      <w:pPr>
        <w:rPr>
          <w:rFonts w:ascii="Open Sans" w:hAnsi="Open Sans" w:cs="Open Sans"/>
          <w:color w:val="000000"/>
          <w:szCs w:val="24"/>
          <w:lang w:val="el-GR"/>
        </w:rPr>
      </w:pPr>
    </w:p>
    <w:p w14:paraId="087B2425" w14:textId="77777777" w:rsidR="002A3736" w:rsidRPr="00731F2B" w:rsidRDefault="002A3736" w:rsidP="002A3736">
      <w:pPr>
        <w:rPr>
          <w:rFonts w:ascii="Open Sans" w:hAnsi="Open Sans" w:cs="Open Sans"/>
          <w:color w:val="000000"/>
          <w:szCs w:val="24"/>
          <w:lang w:val="el-GR"/>
        </w:rPr>
      </w:pPr>
      <w:r w:rsidRPr="00731F2B">
        <w:rPr>
          <w:rFonts w:ascii="Open Sans" w:hAnsi="Open Sans" w:cs="Open Sans"/>
          <w:color w:val="000000"/>
          <w:szCs w:val="24"/>
          <w:lang w:val="el-GR"/>
        </w:rPr>
        <w:t xml:space="preserve">Στην αρχαία Ελλάδα, οι </w:t>
      </w:r>
      <w:proofErr w:type="spellStart"/>
      <w:r w:rsidRPr="00731F2B">
        <w:rPr>
          <w:rFonts w:ascii="Open Sans" w:hAnsi="Open Sans" w:cs="Open Sans"/>
          <w:color w:val="000000"/>
          <w:szCs w:val="24"/>
          <w:lang w:val="el-GR"/>
        </w:rPr>
        <w:t>προσκυνηματικοί</w:t>
      </w:r>
      <w:proofErr w:type="spellEnd"/>
      <w:r w:rsidRPr="00731F2B">
        <w:rPr>
          <w:rFonts w:ascii="Open Sans" w:hAnsi="Open Sans" w:cs="Open Sans"/>
          <w:color w:val="000000"/>
          <w:szCs w:val="24"/>
          <w:lang w:val="el-GR"/>
        </w:rPr>
        <w:t xml:space="preserve"> τόποι όπως το Δελφοί, το Ολυμπία και το Επίδαυρο ήταν κέντρα θρησκευτικής λατρείας και τελετών. Ταξιδιώτες από όλες τις πόλεις-κράτη της Ελλάδας έφταναν σε αυτούς τους τόπους για να προσφέρουν θυσίες στους θεούς, να ζητήσουν τις προφητείες της Πυθίας ή να παρακολουθήσουν τους Ολυμπιακούς Αγώνες.</w:t>
      </w:r>
    </w:p>
    <w:p w14:paraId="772666B2" w14:textId="77777777" w:rsidR="002A3736" w:rsidRPr="00731F2B" w:rsidRDefault="002A3736" w:rsidP="002A3736">
      <w:pPr>
        <w:rPr>
          <w:rFonts w:ascii="Open Sans" w:hAnsi="Open Sans" w:cs="Open Sans"/>
          <w:color w:val="000000"/>
          <w:szCs w:val="24"/>
          <w:lang w:val="el-GR"/>
        </w:rPr>
      </w:pPr>
    </w:p>
    <w:p w14:paraId="173EB0E7" w14:textId="77777777" w:rsidR="002A3736" w:rsidRPr="00731F2B" w:rsidRDefault="002A3736" w:rsidP="002A3736">
      <w:pPr>
        <w:rPr>
          <w:rFonts w:ascii="Open Sans" w:hAnsi="Open Sans" w:cs="Open Sans"/>
          <w:color w:val="000000"/>
          <w:szCs w:val="24"/>
          <w:lang w:val="el-GR"/>
        </w:rPr>
      </w:pPr>
      <w:r w:rsidRPr="00731F2B">
        <w:rPr>
          <w:rFonts w:ascii="Open Sans" w:hAnsi="Open Sans" w:cs="Open Sans"/>
          <w:color w:val="000000"/>
          <w:szCs w:val="24"/>
          <w:lang w:val="el-GR"/>
        </w:rPr>
        <w:t xml:space="preserve">Στη Μέση Ανατολή, οι ταξιδιωτικές διαδρομές προς τα ιερά τόπους, όπως η Μέκκα και η </w:t>
      </w:r>
      <w:proofErr w:type="spellStart"/>
      <w:r w:rsidRPr="00731F2B">
        <w:rPr>
          <w:rFonts w:ascii="Open Sans" w:hAnsi="Open Sans" w:cs="Open Sans"/>
          <w:color w:val="000000"/>
          <w:szCs w:val="24"/>
          <w:lang w:val="el-GR"/>
        </w:rPr>
        <w:t>Μεδίνα</w:t>
      </w:r>
      <w:proofErr w:type="spellEnd"/>
      <w:r w:rsidRPr="00731F2B">
        <w:rPr>
          <w:rFonts w:ascii="Open Sans" w:hAnsi="Open Sans" w:cs="Open Sans"/>
          <w:color w:val="000000"/>
          <w:szCs w:val="24"/>
          <w:lang w:val="el-GR"/>
        </w:rPr>
        <w:t xml:space="preserve">, ήταν κοινές για τους Μουσουλμάνους από πολύ νωρίς. Ο </w:t>
      </w:r>
      <w:proofErr w:type="spellStart"/>
      <w:r w:rsidRPr="00731F2B">
        <w:rPr>
          <w:rFonts w:ascii="Open Sans" w:hAnsi="Open Sans" w:cs="Open Sans"/>
          <w:color w:val="000000"/>
          <w:szCs w:val="24"/>
          <w:lang w:val="el-GR"/>
        </w:rPr>
        <w:t>Χατζ</w:t>
      </w:r>
      <w:proofErr w:type="spellEnd"/>
      <w:r w:rsidRPr="00731F2B">
        <w:rPr>
          <w:rFonts w:ascii="Open Sans" w:hAnsi="Open Sans" w:cs="Open Sans"/>
          <w:color w:val="000000"/>
          <w:szCs w:val="24"/>
          <w:lang w:val="el-GR"/>
        </w:rPr>
        <w:t>, η θρησκευτική προσκύνηση στη Μέκκα, έχει καταστεί ένα από τα πέντε βασικά καθήκοντα του Ισλάμ και συγκεντρώνει εκατομμύρια πιστούς κάθε χρόνο.</w:t>
      </w:r>
    </w:p>
    <w:p w14:paraId="5B1559AB" w14:textId="77777777" w:rsidR="002A3736" w:rsidRPr="00731F2B" w:rsidRDefault="002A3736" w:rsidP="002A3736">
      <w:pPr>
        <w:rPr>
          <w:rFonts w:ascii="Open Sans" w:hAnsi="Open Sans" w:cs="Open Sans"/>
          <w:color w:val="000000"/>
          <w:szCs w:val="24"/>
          <w:lang w:val="el-GR"/>
        </w:rPr>
      </w:pPr>
    </w:p>
    <w:p w14:paraId="5D1DE776" w14:textId="77777777" w:rsidR="002A3736" w:rsidRDefault="002A3736" w:rsidP="002A3736">
      <w:pPr>
        <w:rPr>
          <w:rFonts w:ascii="Open Sans" w:hAnsi="Open Sans" w:cs="Open Sans"/>
          <w:color w:val="000000"/>
          <w:szCs w:val="24"/>
          <w:lang w:val="el-GR"/>
        </w:rPr>
      </w:pPr>
      <w:r w:rsidRPr="00731F2B">
        <w:rPr>
          <w:rFonts w:ascii="Open Sans" w:hAnsi="Open Sans" w:cs="Open Sans"/>
          <w:color w:val="000000"/>
          <w:szCs w:val="24"/>
          <w:lang w:val="el-GR"/>
        </w:rPr>
        <w:lastRenderedPageBreak/>
        <w:t xml:space="preserve">Η Χριστιανοσύνη, επίσης, έχει τη δική της πλούσια ιστορία </w:t>
      </w:r>
      <w:proofErr w:type="spellStart"/>
      <w:r w:rsidRPr="00731F2B">
        <w:rPr>
          <w:rFonts w:ascii="Open Sans" w:hAnsi="Open Sans" w:cs="Open Sans"/>
          <w:color w:val="000000"/>
          <w:szCs w:val="24"/>
          <w:lang w:val="el-GR"/>
        </w:rPr>
        <w:t>προσκυνηματικών</w:t>
      </w:r>
      <w:proofErr w:type="spellEnd"/>
      <w:r w:rsidRPr="00731F2B">
        <w:rPr>
          <w:rFonts w:ascii="Open Sans" w:hAnsi="Open Sans" w:cs="Open Sans"/>
          <w:color w:val="000000"/>
          <w:szCs w:val="24"/>
          <w:lang w:val="el-GR"/>
        </w:rPr>
        <w:t xml:space="preserve"> δρώμενων. Από τη Ρώμη και τους Κατακόμβες, όπου οι πρώτοι Χριστιανοί τίμησαν τους μάρτυρες της πίστης τους, έως τη Σαντιάγο ντε Κομποστέλα στην Ισπανία, οι Χριστιανοί έχουν διανύσει χιλιάδες χιλιόμετρα για να εκφράσουν τη θρησκευτική τους πεποίθηση.</w:t>
      </w:r>
    </w:p>
    <w:p w14:paraId="5F457ABF" w14:textId="77777777" w:rsidR="002A3736" w:rsidRDefault="002A3736" w:rsidP="002A3736">
      <w:pPr>
        <w:rPr>
          <w:rFonts w:ascii="Open Sans" w:hAnsi="Open Sans" w:cs="Open Sans"/>
          <w:color w:val="000000"/>
          <w:szCs w:val="24"/>
          <w:lang w:val="el-GR"/>
        </w:rPr>
      </w:pPr>
    </w:p>
    <w:p w14:paraId="0782EC46"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Στον Ορθόδοξο Ελληνικό και Κυπριακό Χριστιανισμό υπάρχουν πολλά θρησκευτικά δρώμενα και εορτές που έχουν μεγάλη σημασία για τους πιστούς. Ακολουθεί μια λίστα με τα σημαντικότερα:</w:t>
      </w:r>
    </w:p>
    <w:p w14:paraId="44AEE8B6" w14:textId="77777777" w:rsidR="002A3736" w:rsidRPr="003C194A" w:rsidRDefault="002A3736" w:rsidP="002A3736">
      <w:pPr>
        <w:rPr>
          <w:rFonts w:ascii="Open Sans" w:hAnsi="Open Sans" w:cs="Open Sans"/>
          <w:color w:val="000000"/>
          <w:szCs w:val="24"/>
          <w:lang w:val="el-GR"/>
        </w:rPr>
      </w:pPr>
    </w:p>
    <w:p w14:paraId="05225933"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Πάσχα: Είναι η μεγαλύτερη εορτή του Ορθόδοξου Χριστιανισμού, καθώς γιορτάζει την Ανάσταση του Ιησού Χριστού. Συνοδεύεται από διάφορες τελετές, όπως η Μεγάλη Εβδομάδα, η Ανάσταση και η Λαμπαδηδρομία.</w:t>
      </w:r>
    </w:p>
    <w:p w14:paraId="11C4AD28" w14:textId="77777777" w:rsidR="002A3736" w:rsidRPr="003C194A" w:rsidRDefault="002A3736" w:rsidP="002A3736">
      <w:pPr>
        <w:rPr>
          <w:rFonts w:ascii="Open Sans" w:hAnsi="Open Sans" w:cs="Open Sans"/>
          <w:color w:val="000000"/>
          <w:szCs w:val="24"/>
          <w:lang w:val="el-GR"/>
        </w:rPr>
      </w:pPr>
    </w:p>
    <w:p w14:paraId="413390C7" w14:textId="77777777" w:rsidR="002A3736" w:rsidRPr="003C194A" w:rsidRDefault="002A3736" w:rsidP="002A3736">
      <w:pPr>
        <w:pStyle w:val="ListParagraph"/>
        <w:numPr>
          <w:ilvl w:val="0"/>
          <w:numId w:val="52"/>
        </w:numPr>
        <w:spacing w:after="160" w:line="259" w:lineRule="auto"/>
        <w:jc w:val="left"/>
        <w:rPr>
          <w:rFonts w:ascii="Open Sans" w:hAnsi="Open Sans" w:cs="Open Sans"/>
          <w:color w:val="000000"/>
          <w:lang w:val="el-GR"/>
        </w:rPr>
      </w:pPr>
      <w:r w:rsidRPr="003C194A">
        <w:rPr>
          <w:rFonts w:ascii="Open Sans" w:hAnsi="Open Sans" w:cs="Open Sans"/>
          <w:color w:val="000000"/>
          <w:lang w:val="el-GR"/>
        </w:rPr>
        <w:t>Χριστούγεννα (25 Δεκεμβρίου): Γιορτάζει τη γέννηση του Ιησού Χριστού.</w:t>
      </w:r>
    </w:p>
    <w:p w14:paraId="7245F370" w14:textId="77777777" w:rsidR="002A3736" w:rsidRPr="003C194A" w:rsidRDefault="002A3736" w:rsidP="002A3736">
      <w:pPr>
        <w:pStyle w:val="ListParagraph"/>
        <w:numPr>
          <w:ilvl w:val="0"/>
          <w:numId w:val="52"/>
        </w:numPr>
        <w:spacing w:after="160" w:line="259" w:lineRule="auto"/>
        <w:jc w:val="left"/>
        <w:rPr>
          <w:rFonts w:ascii="Open Sans" w:hAnsi="Open Sans" w:cs="Open Sans"/>
          <w:color w:val="000000"/>
          <w:lang w:val="el-GR"/>
        </w:rPr>
      </w:pPr>
      <w:proofErr w:type="spellStart"/>
      <w:r w:rsidRPr="003C194A">
        <w:rPr>
          <w:rFonts w:ascii="Open Sans" w:hAnsi="Open Sans" w:cs="Open Sans"/>
          <w:color w:val="000000"/>
          <w:lang w:val="el-GR"/>
        </w:rPr>
        <w:t>Θεοφάνεια</w:t>
      </w:r>
      <w:proofErr w:type="spellEnd"/>
      <w:r w:rsidRPr="003C194A">
        <w:rPr>
          <w:rFonts w:ascii="Open Sans" w:hAnsi="Open Sans" w:cs="Open Sans"/>
          <w:color w:val="000000"/>
          <w:lang w:val="el-GR"/>
        </w:rPr>
        <w:t xml:space="preserve"> (6 Ιανουαρίου): Εορτάζει το βάπτισμα του Χριστού στον Ιορδάνη ποταμό.</w:t>
      </w:r>
    </w:p>
    <w:p w14:paraId="00990508" w14:textId="77777777" w:rsidR="002A3736" w:rsidRPr="003C194A" w:rsidRDefault="002A3736" w:rsidP="002A3736">
      <w:pPr>
        <w:pStyle w:val="ListParagraph"/>
        <w:numPr>
          <w:ilvl w:val="0"/>
          <w:numId w:val="52"/>
        </w:numPr>
        <w:spacing w:after="160" w:line="259" w:lineRule="auto"/>
        <w:jc w:val="left"/>
        <w:rPr>
          <w:rFonts w:ascii="Open Sans" w:hAnsi="Open Sans" w:cs="Open Sans"/>
          <w:color w:val="000000"/>
          <w:lang w:val="el-GR"/>
        </w:rPr>
      </w:pPr>
      <w:r w:rsidRPr="003C194A">
        <w:rPr>
          <w:rFonts w:ascii="Open Sans" w:hAnsi="Open Sans" w:cs="Open Sans"/>
          <w:color w:val="000000"/>
          <w:lang w:val="el-GR"/>
        </w:rPr>
        <w:t>Κυριακή των Βαΐων: Γιορτάζει την είσοδο του Ιησού στην Ιερουσαλήμ.</w:t>
      </w:r>
    </w:p>
    <w:p w14:paraId="0962A268" w14:textId="77777777" w:rsidR="002A3736" w:rsidRPr="003C194A" w:rsidRDefault="002A3736" w:rsidP="002A3736">
      <w:pPr>
        <w:pStyle w:val="ListParagraph"/>
        <w:numPr>
          <w:ilvl w:val="0"/>
          <w:numId w:val="52"/>
        </w:numPr>
        <w:spacing w:after="160" w:line="259" w:lineRule="auto"/>
        <w:jc w:val="left"/>
        <w:rPr>
          <w:rFonts w:ascii="Open Sans" w:hAnsi="Open Sans" w:cs="Open Sans"/>
          <w:color w:val="000000"/>
          <w:lang w:val="el-GR"/>
        </w:rPr>
      </w:pPr>
      <w:r w:rsidRPr="003C194A">
        <w:rPr>
          <w:rFonts w:ascii="Open Sans" w:hAnsi="Open Sans" w:cs="Open Sans"/>
          <w:color w:val="000000"/>
          <w:lang w:val="el-GR"/>
        </w:rPr>
        <w:t>Πεντηκοστή: Σηματοδοτεί την εκχύλιση του Αγίου Πνεύματος και τη γέννηση της Εκκλησίας.</w:t>
      </w:r>
    </w:p>
    <w:p w14:paraId="27FD207D" w14:textId="77777777" w:rsidR="002A3736" w:rsidRPr="003C194A" w:rsidRDefault="002A3736" w:rsidP="002A3736">
      <w:pPr>
        <w:pStyle w:val="ListParagraph"/>
        <w:numPr>
          <w:ilvl w:val="0"/>
          <w:numId w:val="52"/>
        </w:numPr>
        <w:spacing w:after="160" w:line="259" w:lineRule="auto"/>
        <w:jc w:val="left"/>
        <w:rPr>
          <w:rFonts w:ascii="Open Sans" w:hAnsi="Open Sans" w:cs="Open Sans"/>
          <w:color w:val="000000"/>
          <w:lang w:val="el-GR"/>
        </w:rPr>
      </w:pPr>
      <w:r w:rsidRPr="003C194A">
        <w:rPr>
          <w:rFonts w:ascii="Open Sans" w:hAnsi="Open Sans" w:cs="Open Sans"/>
          <w:color w:val="000000"/>
          <w:lang w:val="el-GR"/>
        </w:rPr>
        <w:t>Δεκαπενταύγουστος: Γιορτάζει τη Κοίμηση της Θεοτόκου και είναι μία από τις μεγαλύτερες εορτές της Ορθόδοξης Εκκλησίας.</w:t>
      </w:r>
    </w:p>
    <w:p w14:paraId="34D41CF0" w14:textId="77777777" w:rsidR="002A3736" w:rsidRPr="003C194A" w:rsidRDefault="002A3736" w:rsidP="002A3736">
      <w:pPr>
        <w:pStyle w:val="ListParagraph"/>
        <w:numPr>
          <w:ilvl w:val="0"/>
          <w:numId w:val="52"/>
        </w:numPr>
        <w:spacing w:after="160" w:line="259" w:lineRule="auto"/>
        <w:jc w:val="left"/>
        <w:rPr>
          <w:rFonts w:ascii="Open Sans" w:hAnsi="Open Sans" w:cs="Open Sans"/>
          <w:color w:val="000000"/>
          <w:lang w:val="el-GR"/>
        </w:rPr>
      </w:pPr>
      <w:r w:rsidRPr="003C194A">
        <w:rPr>
          <w:rFonts w:ascii="Open Sans" w:hAnsi="Open Sans" w:cs="Open Sans"/>
          <w:color w:val="000000"/>
          <w:lang w:val="el-GR"/>
        </w:rPr>
        <w:t>Καθαρά Δευτέρα: Σηματοδοτεί την έναρξη της Σαρακοστής και την περίοδο της νηστείας πριν το Πάσχα.</w:t>
      </w:r>
    </w:p>
    <w:p w14:paraId="4866E3E3" w14:textId="77777777" w:rsidR="002A3736" w:rsidRPr="003C194A" w:rsidRDefault="002A3736" w:rsidP="002A3736">
      <w:pPr>
        <w:pStyle w:val="ListParagraph"/>
        <w:numPr>
          <w:ilvl w:val="0"/>
          <w:numId w:val="52"/>
        </w:numPr>
        <w:spacing w:after="160" w:line="259" w:lineRule="auto"/>
        <w:jc w:val="left"/>
        <w:rPr>
          <w:rFonts w:ascii="Open Sans" w:hAnsi="Open Sans" w:cs="Open Sans"/>
          <w:color w:val="000000"/>
          <w:lang w:val="el-GR"/>
        </w:rPr>
      </w:pPr>
      <w:r w:rsidRPr="003C194A">
        <w:rPr>
          <w:rFonts w:ascii="Open Sans" w:hAnsi="Open Sans" w:cs="Open Sans"/>
          <w:color w:val="000000"/>
          <w:lang w:val="el-GR"/>
        </w:rPr>
        <w:t>Εορτές των Αγίων: Υπάρχουν πολλές εορτές που τιμούν διάφορους άγιους, όπως ο Άγιος Νικόλαος, η Αγία Παρασκευή, ο Άγιος Γεώργιος και πολλοί άλλοι.</w:t>
      </w:r>
    </w:p>
    <w:p w14:paraId="2E41629B" w14:textId="77777777" w:rsidR="002A3736" w:rsidRPr="003C194A" w:rsidRDefault="002A3736" w:rsidP="002A3736">
      <w:pPr>
        <w:pStyle w:val="ListParagraph"/>
        <w:numPr>
          <w:ilvl w:val="0"/>
          <w:numId w:val="52"/>
        </w:numPr>
        <w:spacing w:after="160" w:line="259" w:lineRule="auto"/>
        <w:jc w:val="left"/>
        <w:rPr>
          <w:rFonts w:ascii="Open Sans" w:hAnsi="Open Sans" w:cs="Open Sans"/>
          <w:color w:val="000000"/>
          <w:lang w:val="el-GR"/>
        </w:rPr>
      </w:pPr>
      <w:r w:rsidRPr="003C194A">
        <w:rPr>
          <w:rFonts w:ascii="Open Sans" w:hAnsi="Open Sans" w:cs="Open Sans"/>
          <w:color w:val="000000"/>
          <w:lang w:val="el-GR"/>
        </w:rPr>
        <w:t>Τα Επιτάφια: Στην Κύπρο, εκτός από το Επιτάφιο της Μεγάλης Παρασκευής, υπάρχει η παράδοση των "Επιταφίων των Λουλουδιών" στην τελευταία Κυριακή της Αποκριάς.</w:t>
      </w:r>
    </w:p>
    <w:p w14:paraId="1D709C18" w14:textId="77777777" w:rsidR="002A3736" w:rsidRPr="003C194A" w:rsidRDefault="002A3736" w:rsidP="002A3736">
      <w:pPr>
        <w:rPr>
          <w:rFonts w:ascii="Open Sans" w:hAnsi="Open Sans" w:cs="Open Sans"/>
          <w:color w:val="000000"/>
          <w:szCs w:val="24"/>
          <w:lang w:val="el-GR"/>
        </w:rPr>
      </w:pPr>
    </w:p>
    <w:p w14:paraId="0420F8A6" w14:textId="77777777" w:rsidR="002A3736"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 xml:space="preserve">Τα παραπάνω είναι μόνο μερικά από τα πολλά θρησκευτικά δρώμενα και εορτές που </w:t>
      </w:r>
      <w:proofErr w:type="spellStart"/>
      <w:r w:rsidRPr="003C194A">
        <w:rPr>
          <w:rFonts w:ascii="Open Sans" w:hAnsi="Open Sans" w:cs="Open Sans"/>
          <w:color w:val="000000"/>
          <w:szCs w:val="24"/>
          <w:lang w:val="el-GR"/>
        </w:rPr>
        <w:t>τιμούνται</w:t>
      </w:r>
      <w:proofErr w:type="spellEnd"/>
      <w:r w:rsidRPr="003C194A">
        <w:rPr>
          <w:rFonts w:ascii="Open Sans" w:hAnsi="Open Sans" w:cs="Open Sans"/>
          <w:color w:val="000000"/>
          <w:szCs w:val="24"/>
          <w:lang w:val="el-GR"/>
        </w:rPr>
        <w:t xml:space="preserve"> στην Ελλάδα και την Κύπρο, αποτελώντας σημαντικό κομμάτι της πολιτιστικής και θρησκευτικής κληρονομιάς τους.</w:t>
      </w:r>
    </w:p>
    <w:p w14:paraId="7FEFA70E" w14:textId="77777777" w:rsidR="002A3736" w:rsidRDefault="002A3736" w:rsidP="002A3736">
      <w:pPr>
        <w:rPr>
          <w:rFonts w:ascii="Open Sans" w:hAnsi="Open Sans" w:cs="Open Sans"/>
          <w:color w:val="000000"/>
          <w:szCs w:val="24"/>
          <w:lang w:val="el-GR"/>
        </w:rPr>
      </w:pPr>
    </w:p>
    <w:p w14:paraId="27E8D17A"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 xml:space="preserve">Οι ταξιδιωτικοί πράκτορες που ενδιαφέρονται για τα </w:t>
      </w:r>
      <w:proofErr w:type="spellStart"/>
      <w:r w:rsidRPr="003C194A">
        <w:rPr>
          <w:rFonts w:ascii="Open Sans" w:hAnsi="Open Sans" w:cs="Open Sans"/>
          <w:color w:val="000000"/>
          <w:szCs w:val="24"/>
          <w:lang w:val="el-GR"/>
        </w:rPr>
        <w:t>προσκυνηματικά</w:t>
      </w:r>
      <w:proofErr w:type="spellEnd"/>
      <w:r w:rsidRPr="003C194A">
        <w:rPr>
          <w:rFonts w:ascii="Open Sans" w:hAnsi="Open Sans" w:cs="Open Sans"/>
          <w:color w:val="000000"/>
          <w:szCs w:val="24"/>
          <w:lang w:val="el-GR"/>
        </w:rPr>
        <w:t xml:space="preserve"> και θρησκευτικά δρώμενα πρέπει να λαμβάνουν υπόψη τους πολλές παραμέτρους για να προσφέρουν μια πλούσια και σεβαστική εμπειρία στους ταξιδιώτες. Ακολουθούν ορισμένες βασικές οδηγίες:</w:t>
      </w:r>
    </w:p>
    <w:p w14:paraId="29B905DF" w14:textId="77777777" w:rsidR="002A3736" w:rsidRPr="003C194A" w:rsidRDefault="002A3736" w:rsidP="002A3736">
      <w:pPr>
        <w:rPr>
          <w:rFonts w:ascii="Open Sans" w:hAnsi="Open Sans" w:cs="Open Sans"/>
          <w:color w:val="000000"/>
          <w:szCs w:val="24"/>
          <w:lang w:val="el-GR"/>
        </w:rPr>
      </w:pPr>
    </w:p>
    <w:p w14:paraId="3A22F99A"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lastRenderedPageBreak/>
        <w:t>Πληροφόρηση: Παρέχετε στους ταξιδιώτες αναλυτικές πληροφορίες σχετικά με τα δρώμενα, την ιστορία, την θρησκευτική σημασία και τους τρόπους συμμετοχής σε αυτά.</w:t>
      </w:r>
    </w:p>
    <w:p w14:paraId="6ACE6E9F" w14:textId="77777777" w:rsidR="002A3736" w:rsidRPr="003C194A" w:rsidRDefault="002A3736" w:rsidP="002A3736">
      <w:pPr>
        <w:rPr>
          <w:rFonts w:ascii="Open Sans" w:hAnsi="Open Sans" w:cs="Open Sans"/>
          <w:color w:val="000000"/>
          <w:szCs w:val="24"/>
          <w:lang w:val="el-GR"/>
        </w:rPr>
      </w:pPr>
    </w:p>
    <w:p w14:paraId="0C76B643"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 xml:space="preserve">Σεβασμός: Ενημερώστε τους ταξιδιώτες για τους τοπικούς </w:t>
      </w:r>
      <w:proofErr w:type="spellStart"/>
      <w:r w:rsidRPr="003C194A">
        <w:rPr>
          <w:rFonts w:ascii="Open Sans" w:hAnsi="Open Sans" w:cs="Open Sans"/>
          <w:color w:val="000000"/>
          <w:szCs w:val="24"/>
          <w:lang w:val="el-GR"/>
        </w:rPr>
        <w:t>έθιμους</w:t>
      </w:r>
      <w:proofErr w:type="spellEnd"/>
      <w:r w:rsidRPr="003C194A">
        <w:rPr>
          <w:rFonts w:ascii="Open Sans" w:hAnsi="Open Sans" w:cs="Open Sans"/>
          <w:color w:val="000000"/>
          <w:szCs w:val="24"/>
          <w:lang w:val="el-GR"/>
        </w:rPr>
        <w:t>, τις παραδόσεις και τις προδιαγραφές σεβασμού. Αυτό μπορεί να σχετίζεται με την ένδυση, τη συμπεριφορά ή τις προσφορές.</w:t>
      </w:r>
    </w:p>
    <w:p w14:paraId="413ADC6A" w14:textId="77777777" w:rsidR="002A3736" w:rsidRPr="003C194A" w:rsidRDefault="002A3736" w:rsidP="002A3736">
      <w:pPr>
        <w:rPr>
          <w:rFonts w:ascii="Open Sans" w:hAnsi="Open Sans" w:cs="Open Sans"/>
          <w:color w:val="000000"/>
          <w:szCs w:val="24"/>
          <w:lang w:val="el-GR"/>
        </w:rPr>
      </w:pPr>
    </w:p>
    <w:p w14:paraId="0A26B191"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Οργάνωση: Προετοιμάστε ταξιδιωτικά πακέτα που συμπεριλαμβάνουν επισκέψεις σε ιερούς χώρους, συμμετοχή σε δρώμενα και διαμονή σε κοντινές περιοχές.</w:t>
      </w:r>
    </w:p>
    <w:p w14:paraId="0976C01A" w14:textId="77777777" w:rsidR="002A3736" w:rsidRPr="003C194A" w:rsidRDefault="002A3736" w:rsidP="002A3736">
      <w:pPr>
        <w:rPr>
          <w:rFonts w:ascii="Open Sans" w:hAnsi="Open Sans" w:cs="Open Sans"/>
          <w:color w:val="000000"/>
          <w:szCs w:val="24"/>
          <w:lang w:val="el-GR"/>
        </w:rPr>
      </w:pPr>
    </w:p>
    <w:p w14:paraId="2BB4504E"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Καθοδήγηση: Προσφέρετε ειδικευμένους οδηγούς που γνωρίζουν τη θρησκευτική και πολιτιστική σημασία των τόπων και των δρωμένων.</w:t>
      </w:r>
    </w:p>
    <w:p w14:paraId="3F799647" w14:textId="77777777" w:rsidR="002A3736" w:rsidRPr="003C194A" w:rsidRDefault="002A3736" w:rsidP="002A3736">
      <w:pPr>
        <w:rPr>
          <w:rFonts w:ascii="Open Sans" w:hAnsi="Open Sans" w:cs="Open Sans"/>
          <w:color w:val="000000"/>
          <w:szCs w:val="24"/>
          <w:lang w:val="el-GR"/>
        </w:rPr>
      </w:pPr>
    </w:p>
    <w:p w14:paraId="368708BF"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Ευελιξία: Λάβετε υπόψη τις ανάγκες και τις προτιμήσεις διαφορετικών ταξιδιωτών, προσφέροντας ευέλικτες επιλογές για συμμετοχή σε δρώμενα ή επισκέψεις.</w:t>
      </w:r>
    </w:p>
    <w:p w14:paraId="756750E3" w14:textId="77777777" w:rsidR="002A3736" w:rsidRPr="003C194A" w:rsidRDefault="002A3736" w:rsidP="002A3736">
      <w:pPr>
        <w:rPr>
          <w:rFonts w:ascii="Open Sans" w:hAnsi="Open Sans" w:cs="Open Sans"/>
          <w:color w:val="000000"/>
          <w:szCs w:val="24"/>
          <w:lang w:val="el-GR"/>
        </w:rPr>
      </w:pPr>
    </w:p>
    <w:p w14:paraId="17971BF0"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Ασφάλεια: Βεβαιωθείτε ότι οι ταξιδιώτες γνωρίζουν τυχόν περιορισμούς ή προβλήματα ασφαλείας, ειδικά σε περιοχές που είναι πολύ πολυσύχναστες κατά τη διάρκεια μεγάλων δρωμένων.</w:t>
      </w:r>
    </w:p>
    <w:p w14:paraId="1B178940" w14:textId="77777777" w:rsidR="002A3736" w:rsidRPr="003C194A" w:rsidRDefault="002A3736" w:rsidP="002A3736">
      <w:pPr>
        <w:rPr>
          <w:rFonts w:ascii="Open Sans" w:hAnsi="Open Sans" w:cs="Open Sans"/>
          <w:color w:val="000000"/>
          <w:szCs w:val="24"/>
          <w:lang w:val="el-GR"/>
        </w:rPr>
      </w:pPr>
    </w:p>
    <w:p w14:paraId="70F92587"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Επικοινωνία: Διατηρείτε ενημερωμένους τους ταξιδιώτες σχετικά με τυχόν αλλαγές στο πρόγραμμα ή στις ώρες των δρωμένων.</w:t>
      </w:r>
    </w:p>
    <w:p w14:paraId="21219E9C" w14:textId="77777777" w:rsidR="002A3736" w:rsidRPr="003C194A" w:rsidRDefault="002A3736" w:rsidP="002A3736">
      <w:pPr>
        <w:rPr>
          <w:rFonts w:ascii="Open Sans" w:hAnsi="Open Sans" w:cs="Open Sans"/>
          <w:color w:val="000000"/>
          <w:szCs w:val="24"/>
          <w:lang w:val="el-GR"/>
        </w:rPr>
      </w:pPr>
    </w:p>
    <w:p w14:paraId="21CE962C"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Εκπαίδευση: Οργανώστε εκπαιδευτικές συναντήσεις ή εργαστήρια για να βοηθήσετε τους ταξιδιώτες να κατανοήσουν καλύτερα τη θρησκευτική και πολιτιστική σημασία των δρωμένων.</w:t>
      </w:r>
    </w:p>
    <w:p w14:paraId="0D63E51D" w14:textId="77777777" w:rsidR="002A3736" w:rsidRPr="003C194A" w:rsidRDefault="002A3736" w:rsidP="002A3736">
      <w:pPr>
        <w:rPr>
          <w:rFonts w:ascii="Open Sans" w:hAnsi="Open Sans" w:cs="Open Sans"/>
          <w:color w:val="000000"/>
          <w:szCs w:val="24"/>
          <w:lang w:val="el-GR"/>
        </w:rPr>
      </w:pPr>
    </w:p>
    <w:p w14:paraId="4C5935D1"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Συνολικά, οι ταξιδιωτικοί πράκτορες πρέπει να προσφέρουν μια ολοκληρωμένη, σεβαστική και ενημερωμένη εμπειρία που τιμά την πολυπλοκότητα και τη βαθύτητα των θρησκευτικών παραδόσεων και δρώμενων.</w:t>
      </w:r>
      <w:r w:rsidRPr="003C194A">
        <w:rPr>
          <w:rFonts w:ascii="Open Sans" w:hAnsi="Open Sans" w:cs="Open Sans"/>
          <w:color w:val="000000"/>
          <w:szCs w:val="24"/>
          <w:lang w:val="el-GR"/>
        </w:rPr>
        <w:br w:type="page"/>
      </w:r>
    </w:p>
    <w:p w14:paraId="15727A2E" w14:textId="77777777" w:rsidR="002A3736" w:rsidRPr="00311D43" w:rsidRDefault="002A3736" w:rsidP="002A3736">
      <w:pPr>
        <w:rPr>
          <w:rFonts w:ascii="Open Sans" w:hAnsi="Open Sans" w:cs="Open Sans"/>
          <w:b/>
          <w:bCs/>
          <w:color w:val="000000"/>
          <w:szCs w:val="24"/>
          <w:lang w:val="el-GR"/>
        </w:rPr>
      </w:pPr>
    </w:p>
    <w:p w14:paraId="63C5F5B9" w14:textId="77777777" w:rsidR="002A3736" w:rsidRDefault="002A3736" w:rsidP="002A3736">
      <w:pPr>
        <w:pStyle w:val="Heading2"/>
      </w:pPr>
      <w:bookmarkStart w:id="16" w:name="_Toc146992553"/>
      <w:r w:rsidRPr="00311D43">
        <w:t>Σημασία και επιρροές στον πολιτισμό</w:t>
      </w:r>
      <w:bookmarkEnd w:id="16"/>
    </w:p>
    <w:p w14:paraId="3C70B132" w14:textId="77777777" w:rsidR="002A3736" w:rsidRDefault="002A3736" w:rsidP="002A3736">
      <w:pPr>
        <w:rPr>
          <w:rFonts w:ascii="Open Sans" w:hAnsi="Open Sans" w:cs="Open Sans"/>
          <w:b/>
          <w:bCs/>
          <w:color w:val="000000"/>
          <w:szCs w:val="24"/>
          <w:lang w:val="el-GR"/>
        </w:rPr>
      </w:pPr>
    </w:p>
    <w:p w14:paraId="4A4A8FB9" w14:textId="77777777" w:rsidR="002A3736" w:rsidRDefault="002A3736" w:rsidP="002A3736">
      <w:pPr>
        <w:rPr>
          <w:rFonts w:ascii="Open Sans" w:hAnsi="Open Sans" w:cs="Open Sans"/>
          <w:b/>
          <w:bCs/>
          <w:color w:val="000000"/>
          <w:szCs w:val="24"/>
          <w:lang w:val="el-GR"/>
        </w:rPr>
      </w:pPr>
      <w:r>
        <w:rPr>
          <w:noProof/>
        </w:rPr>
        <w:drawing>
          <wp:inline distT="0" distB="0" distL="0" distR="0" wp14:anchorId="56D502F9" wp14:editId="44DFF920">
            <wp:extent cx="5731510" cy="3820160"/>
            <wp:effectExtent l="0" t="0" r="2540" b="8890"/>
            <wp:docPr id="1631885670" name="Picture 12" descr="Free Church Chapel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Church Chapel photo and 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29788DC4" w14:textId="77777777" w:rsidR="002A3736" w:rsidRDefault="002A3736" w:rsidP="002A3736">
      <w:pPr>
        <w:rPr>
          <w:rFonts w:ascii="Open Sans" w:hAnsi="Open Sans" w:cs="Open Sans"/>
          <w:b/>
          <w:bCs/>
          <w:color w:val="000000"/>
          <w:szCs w:val="24"/>
          <w:lang w:val="el-GR"/>
        </w:rPr>
      </w:pPr>
    </w:p>
    <w:p w14:paraId="10E35EB7" w14:textId="77777777" w:rsidR="002A3736" w:rsidRPr="00FD56EE" w:rsidRDefault="002A3736" w:rsidP="002A3736">
      <w:pPr>
        <w:rPr>
          <w:rFonts w:ascii="Open Sans" w:hAnsi="Open Sans" w:cs="Open Sans"/>
          <w:color w:val="000000"/>
          <w:szCs w:val="24"/>
          <w:lang w:val="el-GR"/>
        </w:rPr>
      </w:pPr>
      <w:r w:rsidRPr="00FD56EE">
        <w:rPr>
          <w:rFonts w:ascii="Open Sans" w:hAnsi="Open Sans" w:cs="Open Sans"/>
          <w:color w:val="000000"/>
          <w:szCs w:val="24"/>
          <w:lang w:val="el-GR"/>
        </w:rPr>
        <w:t>Η σημασία και οι επιρροές των θρησκευτικών δρώμενων στον πολιτισμό είναι βαθιά ριζωμένες και διαδραματίζουν κεντρικό ρόλο στην ταυτότητα, την ιστορία και την καθημερινότητα πολλών κοινοτήτων. Ακολουθεί μια συνοπτική ανάλυση της σημασίας τους:</w:t>
      </w:r>
    </w:p>
    <w:p w14:paraId="7DB54308" w14:textId="77777777" w:rsidR="002A3736" w:rsidRPr="00FD56EE" w:rsidRDefault="002A3736" w:rsidP="002A3736">
      <w:pPr>
        <w:rPr>
          <w:rFonts w:ascii="Open Sans" w:hAnsi="Open Sans" w:cs="Open Sans"/>
          <w:color w:val="000000"/>
          <w:szCs w:val="24"/>
          <w:lang w:val="el-GR"/>
        </w:rPr>
      </w:pPr>
    </w:p>
    <w:p w14:paraId="2DD97EB9" w14:textId="77777777" w:rsidR="002A3736" w:rsidRPr="00FD56EE" w:rsidRDefault="002A3736" w:rsidP="002A3736">
      <w:pPr>
        <w:rPr>
          <w:rFonts w:ascii="Open Sans" w:hAnsi="Open Sans" w:cs="Open Sans"/>
          <w:color w:val="000000"/>
          <w:szCs w:val="24"/>
          <w:lang w:val="el-GR"/>
        </w:rPr>
      </w:pPr>
      <w:r w:rsidRPr="00FD56EE">
        <w:rPr>
          <w:rFonts w:ascii="Open Sans" w:hAnsi="Open Sans" w:cs="Open Sans"/>
          <w:color w:val="000000"/>
          <w:szCs w:val="24"/>
          <w:lang w:val="el-GR"/>
        </w:rPr>
        <w:t xml:space="preserve">Ταυτότητα και </w:t>
      </w:r>
      <w:proofErr w:type="spellStart"/>
      <w:r w:rsidRPr="00FD56EE">
        <w:rPr>
          <w:rFonts w:ascii="Open Sans" w:hAnsi="Open Sans" w:cs="Open Sans"/>
          <w:color w:val="000000"/>
          <w:szCs w:val="24"/>
          <w:lang w:val="el-GR"/>
        </w:rPr>
        <w:t>Κοινοτικότητα</w:t>
      </w:r>
      <w:proofErr w:type="spellEnd"/>
      <w:r w:rsidRPr="00FD56EE">
        <w:rPr>
          <w:rFonts w:ascii="Open Sans" w:hAnsi="Open Sans" w:cs="Open Sans"/>
          <w:color w:val="000000"/>
          <w:szCs w:val="24"/>
          <w:lang w:val="el-GR"/>
        </w:rPr>
        <w:t>: Τα θρησκευτικά δρώμενα ενώνουν τα μέλη μιας κοινότητας, δημιουργώντας ένα αίσθημα συνοχής και κοινής ταυτότητας. Είναι στιγμές όπου οι πιστοί μπορούν να ενώσουν τις φωνές τους, τις προσευχές τους και τις πεποιθήσεις τους.</w:t>
      </w:r>
    </w:p>
    <w:p w14:paraId="0BDF3994" w14:textId="77777777" w:rsidR="002A3736" w:rsidRPr="00FD56EE" w:rsidRDefault="002A3736" w:rsidP="002A3736">
      <w:pPr>
        <w:rPr>
          <w:rFonts w:ascii="Open Sans" w:hAnsi="Open Sans" w:cs="Open Sans"/>
          <w:color w:val="000000"/>
          <w:szCs w:val="24"/>
          <w:lang w:val="el-GR"/>
        </w:rPr>
      </w:pPr>
    </w:p>
    <w:p w14:paraId="0DB0A95A" w14:textId="77777777" w:rsidR="002A3736" w:rsidRPr="00FD56EE" w:rsidRDefault="002A3736" w:rsidP="002A3736">
      <w:pPr>
        <w:rPr>
          <w:rFonts w:ascii="Open Sans" w:hAnsi="Open Sans" w:cs="Open Sans"/>
          <w:color w:val="000000"/>
          <w:szCs w:val="24"/>
          <w:lang w:val="el-GR"/>
        </w:rPr>
      </w:pPr>
      <w:proofErr w:type="spellStart"/>
      <w:r w:rsidRPr="00FD56EE">
        <w:rPr>
          <w:rFonts w:ascii="Open Sans" w:hAnsi="Open Sans" w:cs="Open Sans"/>
          <w:color w:val="000000"/>
          <w:szCs w:val="24"/>
          <w:lang w:val="el-GR"/>
        </w:rPr>
        <w:t>Μνημειακότητα</w:t>
      </w:r>
      <w:proofErr w:type="spellEnd"/>
      <w:r w:rsidRPr="00FD56EE">
        <w:rPr>
          <w:rFonts w:ascii="Open Sans" w:hAnsi="Open Sans" w:cs="Open Sans"/>
          <w:color w:val="000000"/>
          <w:szCs w:val="24"/>
          <w:lang w:val="el-GR"/>
        </w:rPr>
        <w:t xml:space="preserve"> και Παράδοση: Πολλά θρησκευτικά δρώμενα γίνονται για να τιμήσουν σημαντικά γεγονότα ή πρόσωπα από το παρελθόν. Παρέχουν μια σύνδεση με την ιστορία και ενθαρρύνουν τη διατήρηση των παραδόσεων.</w:t>
      </w:r>
    </w:p>
    <w:p w14:paraId="4D5D9937" w14:textId="77777777" w:rsidR="002A3736" w:rsidRPr="00FD56EE" w:rsidRDefault="002A3736" w:rsidP="002A3736">
      <w:pPr>
        <w:rPr>
          <w:rFonts w:ascii="Open Sans" w:hAnsi="Open Sans" w:cs="Open Sans"/>
          <w:color w:val="000000"/>
          <w:szCs w:val="24"/>
          <w:lang w:val="el-GR"/>
        </w:rPr>
      </w:pPr>
    </w:p>
    <w:p w14:paraId="1ACBC3AD" w14:textId="77777777" w:rsidR="002A3736" w:rsidRPr="00FD56EE" w:rsidRDefault="002A3736" w:rsidP="002A3736">
      <w:pPr>
        <w:rPr>
          <w:rFonts w:ascii="Open Sans" w:hAnsi="Open Sans" w:cs="Open Sans"/>
          <w:color w:val="000000"/>
          <w:szCs w:val="24"/>
          <w:lang w:val="el-GR"/>
        </w:rPr>
      </w:pPr>
      <w:r w:rsidRPr="00FD56EE">
        <w:rPr>
          <w:rFonts w:ascii="Open Sans" w:hAnsi="Open Sans" w:cs="Open Sans"/>
          <w:color w:val="000000"/>
          <w:szCs w:val="24"/>
          <w:lang w:val="el-GR"/>
        </w:rPr>
        <w:t>Κοινωνική Συνοχή: Διαδραματίζουν ρόλο στην ενίσχυση των κοινωνικών δεσμών, διευκολύνοντας την αλληλοβοήθεια, την αλληλεγγύη και την κοινωνική αλληλεπίδραση.</w:t>
      </w:r>
    </w:p>
    <w:p w14:paraId="161E7E85" w14:textId="77777777" w:rsidR="002A3736" w:rsidRPr="00FD56EE" w:rsidRDefault="002A3736" w:rsidP="002A3736">
      <w:pPr>
        <w:rPr>
          <w:rFonts w:ascii="Open Sans" w:hAnsi="Open Sans" w:cs="Open Sans"/>
          <w:color w:val="000000"/>
          <w:szCs w:val="24"/>
          <w:lang w:val="el-GR"/>
        </w:rPr>
      </w:pPr>
    </w:p>
    <w:p w14:paraId="2AE87069" w14:textId="77777777" w:rsidR="002A3736" w:rsidRPr="00FD56EE" w:rsidRDefault="002A3736" w:rsidP="002A3736">
      <w:pPr>
        <w:rPr>
          <w:rFonts w:ascii="Open Sans" w:hAnsi="Open Sans" w:cs="Open Sans"/>
          <w:color w:val="000000"/>
          <w:szCs w:val="24"/>
          <w:lang w:val="el-GR"/>
        </w:rPr>
      </w:pPr>
      <w:r w:rsidRPr="00FD56EE">
        <w:rPr>
          <w:rFonts w:ascii="Open Sans" w:hAnsi="Open Sans" w:cs="Open Sans"/>
          <w:color w:val="000000"/>
          <w:szCs w:val="24"/>
          <w:lang w:val="el-GR"/>
        </w:rPr>
        <w:lastRenderedPageBreak/>
        <w:t>Οικονομικές Επιπτώσεις: Πολλές περιοχές βασίζονται στον θρησκευτικό τουρισμό ως πηγή εσόδων. Θρησκευτικά φεστιβάλ, προσκυνήματα και τελετές προσελκύουν εκατομμύρια ταξιδιώτες κάθε χρόνο, με οικονομικά οφέλη για τοπικές κοινότητες.</w:t>
      </w:r>
    </w:p>
    <w:p w14:paraId="322D398C" w14:textId="77777777" w:rsidR="002A3736" w:rsidRPr="00FD56EE" w:rsidRDefault="002A3736" w:rsidP="002A3736">
      <w:pPr>
        <w:rPr>
          <w:rFonts w:ascii="Open Sans" w:hAnsi="Open Sans" w:cs="Open Sans"/>
          <w:color w:val="000000"/>
          <w:szCs w:val="24"/>
          <w:lang w:val="el-GR"/>
        </w:rPr>
      </w:pPr>
    </w:p>
    <w:p w14:paraId="0C057BB1" w14:textId="77777777" w:rsidR="002A3736" w:rsidRPr="00FD56EE" w:rsidRDefault="002A3736" w:rsidP="002A3736">
      <w:pPr>
        <w:rPr>
          <w:rFonts w:ascii="Open Sans" w:hAnsi="Open Sans" w:cs="Open Sans"/>
          <w:color w:val="000000"/>
          <w:szCs w:val="24"/>
          <w:lang w:val="el-GR"/>
        </w:rPr>
      </w:pPr>
      <w:r w:rsidRPr="00FD56EE">
        <w:rPr>
          <w:rFonts w:ascii="Open Sans" w:hAnsi="Open Sans" w:cs="Open Sans"/>
          <w:color w:val="000000"/>
          <w:szCs w:val="24"/>
          <w:lang w:val="el-GR"/>
        </w:rPr>
        <w:t>Πολιτιστική Ανταλλαγή: Θρησκευτικά δρώμενα μπορούν να είναι πηγές πολιτιστικής ανταλλαγής, ενθαρρύνοντας την κατανόηση και τον σεβασμό μεταξύ διαφορετικών πολιτισμών και παραδόσεων.</w:t>
      </w:r>
    </w:p>
    <w:p w14:paraId="4966E1E2" w14:textId="77777777" w:rsidR="002A3736" w:rsidRPr="00FD56EE" w:rsidRDefault="002A3736" w:rsidP="002A3736">
      <w:pPr>
        <w:rPr>
          <w:rFonts w:ascii="Open Sans" w:hAnsi="Open Sans" w:cs="Open Sans"/>
          <w:color w:val="000000"/>
          <w:szCs w:val="24"/>
          <w:lang w:val="el-GR"/>
        </w:rPr>
      </w:pPr>
    </w:p>
    <w:p w14:paraId="0AF477DE" w14:textId="77777777" w:rsidR="002A3736" w:rsidRPr="00FD56EE" w:rsidRDefault="002A3736" w:rsidP="002A3736">
      <w:pPr>
        <w:rPr>
          <w:rFonts w:ascii="Open Sans" w:hAnsi="Open Sans" w:cs="Open Sans"/>
          <w:color w:val="000000"/>
          <w:szCs w:val="24"/>
          <w:lang w:val="el-GR"/>
        </w:rPr>
      </w:pPr>
      <w:r w:rsidRPr="00FD56EE">
        <w:rPr>
          <w:rFonts w:ascii="Open Sans" w:hAnsi="Open Sans" w:cs="Open Sans"/>
          <w:color w:val="000000"/>
          <w:szCs w:val="24"/>
          <w:lang w:val="el-GR"/>
        </w:rPr>
        <w:t>Προώθηση Τιμών και Ηθικών: Τα δρώμενα αυτά διδάσκουν και επαναλαμβάνουν τα ηθικά μηνύματα και τις τιμές που προωθούνται από τις θρησκείες.</w:t>
      </w:r>
    </w:p>
    <w:p w14:paraId="5FA72E2D" w14:textId="77777777" w:rsidR="002A3736" w:rsidRPr="00FD56EE" w:rsidRDefault="002A3736" w:rsidP="002A3736">
      <w:pPr>
        <w:rPr>
          <w:rFonts w:ascii="Open Sans" w:hAnsi="Open Sans" w:cs="Open Sans"/>
          <w:color w:val="000000"/>
          <w:szCs w:val="24"/>
          <w:lang w:val="el-GR"/>
        </w:rPr>
      </w:pPr>
    </w:p>
    <w:p w14:paraId="2BA36CD5" w14:textId="77777777" w:rsidR="002A3736" w:rsidRPr="00FD56EE" w:rsidRDefault="002A3736" w:rsidP="002A3736">
      <w:pPr>
        <w:rPr>
          <w:rFonts w:ascii="Open Sans" w:hAnsi="Open Sans" w:cs="Open Sans"/>
          <w:color w:val="000000"/>
          <w:szCs w:val="24"/>
          <w:lang w:val="el-GR"/>
        </w:rPr>
      </w:pPr>
      <w:r w:rsidRPr="00FD56EE">
        <w:rPr>
          <w:rFonts w:ascii="Open Sans" w:hAnsi="Open Sans" w:cs="Open Sans"/>
          <w:color w:val="000000"/>
          <w:szCs w:val="24"/>
          <w:lang w:val="el-GR"/>
        </w:rPr>
        <w:t>Εκφραστικότητα και Τέχνη: Τα θρησκευτικά δρώμενα συχνά συνοδεύονται από μορφές τέχνης - μουσική, χορός, ζωγραφική - που είναι βαθιά ριζωμένες στον πολιτισμό και την ιστορία μιας κοινότητας.</w:t>
      </w:r>
    </w:p>
    <w:p w14:paraId="37930437" w14:textId="77777777" w:rsidR="002A3736" w:rsidRPr="00FD56EE" w:rsidRDefault="002A3736" w:rsidP="002A3736">
      <w:pPr>
        <w:rPr>
          <w:rFonts w:ascii="Open Sans" w:hAnsi="Open Sans" w:cs="Open Sans"/>
          <w:color w:val="000000"/>
          <w:szCs w:val="24"/>
          <w:lang w:val="el-GR"/>
        </w:rPr>
      </w:pPr>
    </w:p>
    <w:p w14:paraId="1E158DD8" w14:textId="77777777" w:rsidR="002A3736" w:rsidRDefault="002A3736" w:rsidP="002A3736">
      <w:pPr>
        <w:rPr>
          <w:rFonts w:ascii="Open Sans" w:hAnsi="Open Sans" w:cs="Open Sans"/>
          <w:color w:val="000000"/>
          <w:szCs w:val="24"/>
          <w:lang w:val="el-GR"/>
        </w:rPr>
      </w:pPr>
      <w:r w:rsidRPr="00FD56EE">
        <w:rPr>
          <w:rFonts w:ascii="Open Sans" w:hAnsi="Open Sans" w:cs="Open Sans"/>
          <w:color w:val="000000"/>
          <w:szCs w:val="24"/>
          <w:lang w:val="el-GR"/>
        </w:rPr>
        <w:t>Γενικά, τα θρησκευτικά δρώμενα διαδραματίζουν κεντρικό ρόλο στον πολιτισμό, συμβάλλοντας στη διαμόρφωση των πολιτιστικών ταυτοτήτων, των παραδόσεων και των κοινωνικών δομών.</w:t>
      </w:r>
    </w:p>
    <w:p w14:paraId="3BEF6578" w14:textId="77777777" w:rsidR="002A3736" w:rsidRDefault="002A3736" w:rsidP="002A3736">
      <w:pPr>
        <w:rPr>
          <w:rFonts w:ascii="Open Sans" w:hAnsi="Open Sans" w:cs="Open Sans"/>
          <w:color w:val="000000"/>
          <w:szCs w:val="24"/>
          <w:lang w:val="el-GR"/>
        </w:rPr>
      </w:pPr>
    </w:p>
    <w:p w14:paraId="6A1489CD"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Οι θρησκευτικές παραδόσεις, τελετές και δρώμενα αποτελούν αναπόσπαστο μέρος της πολιτιστικής κληρονομιάς ενός λαού. Πέρα από τη θρησκευτική τους διάσταση, παίζουν έναν ιδιαίτερα σημαντικό ρόλο στη διαμόρφωση της ταυτότητας, των συνηθειών, των τελετών και των πολιτιστικών προτύπων ενός λαού.</w:t>
      </w:r>
    </w:p>
    <w:p w14:paraId="30F77C2D" w14:textId="77777777" w:rsidR="002A3736" w:rsidRPr="003C194A" w:rsidRDefault="002A3736" w:rsidP="002A3736">
      <w:pPr>
        <w:rPr>
          <w:rFonts w:ascii="Open Sans" w:hAnsi="Open Sans" w:cs="Open Sans"/>
          <w:color w:val="000000"/>
          <w:szCs w:val="24"/>
          <w:lang w:val="el-GR"/>
        </w:rPr>
      </w:pPr>
    </w:p>
    <w:p w14:paraId="2163AA1C"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Διατήρηση της Πολιτιστικής Κληρονομιάς: Πολλές φορές, τα θρησκευτικά δρώμενα αποτελούν παραθυράκια στο παρελθόν, φέρνοντας στο προσκήνιο αρχαίες παραδόσεις, μύθους και λαογραφικά στοιχεία.</w:t>
      </w:r>
    </w:p>
    <w:p w14:paraId="0781ACE5" w14:textId="77777777" w:rsidR="002A3736" w:rsidRPr="003C194A" w:rsidRDefault="002A3736" w:rsidP="002A3736">
      <w:pPr>
        <w:rPr>
          <w:rFonts w:ascii="Open Sans" w:hAnsi="Open Sans" w:cs="Open Sans"/>
          <w:color w:val="000000"/>
          <w:szCs w:val="24"/>
          <w:lang w:val="el-GR"/>
        </w:rPr>
      </w:pPr>
    </w:p>
    <w:p w14:paraId="14D293ED"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 xml:space="preserve">Ενίσχυση της Κοινοτικής Συνοχής: Η συμμετοχή σε κοινοτικές τελετές και θρησκευτικές εκδηλώσεις δημιουργεί αίσθημα </w:t>
      </w:r>
      <w:proofErr w:type="spellStart"/>
      <w:r w:rsidRPr="003C194A">
        <w:rPr>
          <w:rFonts w:ascii="Open Sans" w:hAnsi="Open Sans" w:cs="Open Sans"/>
          <w:color w:val="000000"/>
          <w:szCs w:val="24"/>
          <w:lang w:val="el-GR"/>
        </w:rPr>
        <w:t>ανήκεινας</w:t>
      </w:r>
      <w:proofErr w:type="spellEnd"/>
      <w:r w:rsidRPr="003C194A">
        <w:rPr>
          <w:rFonts w:ascii="Open Sans" w:hAnsi="Open Sans" w:cs="Open Sans"/>
          <w:color w:val="000000"/>
          <w:szCs w:val="24"/>
          <w:lang w:val="el-GR"/>
        </w:rPr>
        <w:t xml:space="preserve"> και ενιαίας ταυτότητας.</w:t>
      </w:r>
    </w:p>
    <w:p w14:paraId="6D81B08E" w14:textId="77777777" w:rsidR="002A3736" w:rsidRPr="003C194A" w:rsidRDefault="002A3736" w:rsidP="002A3736">
      <w:pPr>
        <w:rPr>
          <w:rFonts w:ascii="Open Sans" w:hAnsi="Open Sans" w:cs="Open Sans"/>
          <w:color w:val="000000"/>
          <w:szCs w:val="24"/>
          <w:lang w:val="el-GR"/>
        </w:rPr>
      </w:pPr>
    </w:p>
    <w:p w14:paraId="235F200A"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lastRenderedPageBreak/>
        <w:t>Εκπαιδευτική Αξία: Πολλά θρησκευτικά δρώμενα έχουν συγκεκριμένα διδακτικά μηνύματα και αξίες που μεταδίδονται από γενιά σε γενιά.</w:t>
      </w:r>
    </w:p>
    <w:p w14:paraId="135CDB34" w14:textId="77777777" w:rsidR="002A3736" w:rsidRPr="003C194A" w:rsidRDefault="002A3736" w:rsidP="002A3736">
      <w:pPr>
        <w:rPr>
          <w:rFonts w:ascii="Open Sans" w:hAnsi="Open Sans" w:cs="Open Sans"/>
          <w:color w:val="000000"/>
          <w:szCs w:val="24"/>
          <w:lang w:val="el-GR"/>
        </w:rPr>
      </w:pPr>
    </w:p>
    <w:p w14:paraId="6C521CE0"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Προώθηση της Τουριστικής Ανάπτυξης: Πολλοί τόποι προσκυνήματος και θρησκευτικά δρώμενα προσελκύουν χιλιάδες τουρίστες κάθε χρόνο, αποτελώντας σημαντικό πόλο έλξης και πηγή εσόδων για περιοχές και πόλεις.</w:t>
      </w:r>
    </w:p>
    <w:p w14:paraId="252AA60D" w14:textId="77777777" w:rsidR="002A3736" w:rsidRPr="003C194A" w:rsidRDefault="002A3736" w:rsidP="002A3736">
      <w:pPr>
        <w:rPr>
          <w:rFonts w:ascii="Open Sans" w:hAnsi="Open Sans" w:cs="Open Sans"/>
          <w:color w:val="000000"/>
          <w:szCs w:val="24"/>
          <w:lang w:val="el-GR"/>
        </w:rPr>
      </w:pPr>
    </w:p>
    <w:p w14:paraId="7031111E" w14:textId="77777777" w:rsidR="002A3736" w:rsidRPr="003C194A"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Διαμόρφωση της Καλλιτεχνικής Έκφρασης: Τα θρησκευτικά δρώμενα εμπνέουν καλλιτέχνες σε πολλούς τομείς, όπως τη μουσική, τη ζωγραφική, τη λογοτεχνία και τον χορό.</w:t>
      </w:r>
    </w:p>
    <w:p w14:paraId="256AA848" w14:textId="77777777" w:rsidR="002A3736" w:rsidRPr="003C194A" w:rsidRDefault="002A3736" w:rsidP="002A3736">
      <w:pPr>
        <w:rPr>
          <w:rFonts w:ascii="Open Sans" w:hAnsi="Open Sans" w:cs="Open Sans"/>
          <w:color w:val="000000"/>
          <w:szCs w:val="24"/>
          <w:lang w:val="el-GR"/>
        </w:rPr>
      </w:pPr>
    </w:p>
    <w:p w14:paraId="07C699B7" w14:textId="77777777" w:rsidR="002A3736" w:rsidRDefault="002A3736" w:rsidP="002A3736">
      <w:pPr>
        <w:rPr>
          <w:rFonts w:ascii="Open Sans" w:hAnsi="Open Sans" w:cs="Open Sans"/>
          <w:color w:val="000000"/>
          <w:szCs w:val="24"/>
          <w:lang w:val="el-GR"/>
        </w:rPr>
      </w:pPr>
      <w:r w:rsidRPr="003C194A">
        <w:rPr>
          <w:rFonts w:ascii="Open Sans" w:hAnsi="Open Sans" w:cs="Open Sans"/>
          <w:color w:val="000000"/>
          <w:szCs w:val="24"/>
          <w:lang w:val="el-GR"/>
        </w:rPr>
        <w:t>Τέλος, ο ρόλος των θρησκευτικών δρωμένων στον πολιτισμό δεν πρέπει να υποτιμάται. Προσφέρουν ένα πλούσιο φάσμα εμπειριών, εικόνων και αξιών που διαμορφώνουν την καθημερινότητα, τον τρόπο ζωής και τη σκέψη ενός λαού.</w:t>
      </w:r>
    </w:p>
    <w:p w14:paraId="6903C6DD" w14:textId="77777777" w:rsidR="002A3736" w:rsidRDefault="002A3736" w:rsidP="002A3736">
      <w:pPr>
        <w:rPr>
          <w:rFonts w:ascii="Open Sans" w:hAnsi="Open Sans" w:cs="Open Sans"/>
          <w:color w:val="000000"/>
          <w:szCs w:val="24"/>
          <w:lang w:val="el-GR"/>
        </w:rPr>
      </w:pPr>
    </w:p>
    <w:p w14:paraId="50F0EDC4"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 xml:space="preserve">Οι προορισμοί και τα σημεία ενδιαφέροντος για τον θρησκευτικό και </w:t>
      </w:r>
      <w:proofErr w:type="spellStart"/>
      <w:r w:rsidRPr="00782B37">
        <w:rPr>
          <w:rFonts w:ascii="Open Sans" w:hAnsi="Open Sans" w:cs="Open Sans"/>
          <w:color w:val="000000"/>
          <w:szCs w:val="24"/>
          <w:lang w:val="el-GR"/>
        </w:rPr>
        <w:t>προσκυνηματικό</w:t>
      </w:r>
      <w:proofErr w:type="spellEnd"/>
      <w:r w:rsidRPr="00782B37">
        <w:rPr>
          <w:rFonts w:ascii="Open Sans" w:hAnsi="Open Sans" w:cs="Open Sans"/>
          <w:color w:val="000000"/>
          <w:szCs w:val="24"/>
          <w:lang w:val="el-GR"/>
        </w:rPr>
        <w:t xml:space="preserve"> τουρισμό στην Ελλάδα και την Κύπρο έχουν μεγάλη επίδραση στην οργάνωση των σχετικών ταξιδιών. Ακολουθούν μερικοί τρόποι με τους οποίους αυτοί οι προορισμοί επηρεάζουν και </w:t>
      </w:r>
      <w:proofErr w:type="spellStart"/>
      <w:r w:rsidRPr="00782B37">
        <w:rPr>
          <w:rFonts w:ascii="Open Sans" w:hAnsi="Open Sans" w:cs="Open Sans"/>
          <w:color w:val="000000"/>
          <w:szCs w:val="24"/>
          <w:lang w:val="el-GR"/>
        </w:rPr>
        <w:t>συνδιάζονται</w:t>
      </w:r>
      <w:proofErr w:type="spellEnd"/>
      <w:r w:rsidRPr="00782B37">
        <w:rPr>
          <w:rFonts w:ascii="Open Sans" w:hAnsi="Open Sans" w:cs="Open Sans"/>
          <w:color w:val="000000"/>
          <w:szCs w:val="24"/>
          <w:lang w:val="el-GR"/>
        </w:rPr>
        <w:t xml:space="preserve"> με την οργάνωση:</w:t>
      </w:r>
    </w:p>
    <w:p w14:paraId="45DE5E1B" w14:textId="77777777" w:rsidR="002A3736" w:rsidRPr="00782B37" w:rsidRDefault="002A3736" w:rsidP="002A3736">
      <w:pPr>
        <w:rPr>
          <w:rFonts w:ascii="Open Sans" w:hAnsi="Open Sans" w:cs="Open Sans"/>
          <w:color w:val="000000"/>
          <w:szCs w:val="24"/>
          <w:lang w:val="el-GR"/>
        </w:rPr>
      </w:pPr>
    </w:p>
    <w:p w14:paraId="7ECD0CD8"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Εποχικότητα: Πολλές εκδηλώσεις και γιορτές συμβαίνουν κατά τη διάρκεια συγκεκριμένων περιόδων του χρόνου. Για παράδειγμα, η Πασχαλινή περίοδος είναι μια πολύ δημοφιλής στιγμή για ταξίδια στους δύο προορισμούς.</w:t>
      </w:r>
    </w:p>
    <w:p w14:paraId="1B72AEE9" w14:textId="77777777" w:rsidR="002A3736" w:rsidRPr="00782B37" w:rsidRDefault="002A3736" w:rsidP="002A3736">
      <w:pPr>
        <w:rPr>
          <w:rFonts w:ascii="Open Sans" w:hAnsi="Open Sans" w:cs="Open Sans"/>
          <w:color w:val="000000"/>
          <w:szCs w:val="24"/>
          <w:lang w:val="el-GR"/>
        </w:rPr>
      </w:pPr>
    </w:p>
    <w:p w14:paraId="19ACDE9D"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Διαδρομές Προσκυνηματικού Τουρισμού: Οργανώσεις και τουριστικά γραφεία μπορούν να δημιουργήσουν πακέτα που περιλαμβάνουν επισκέψεις σε διάφορα σημεία ενδιαφέροντος.</w:t>
      </w:r>
    </w:p>
    <w:p w14:paraId="17E4E8D5" w14:textId="77777777" w:rsidR="002A3736" w:rsidRPr="00782B37" w:rsidRDefault="002A3736" w:rsidP="002A3736">
      <w:pPr>
        <w:rPr>
          <w:rFonts w:ascii="Open Sans" w:hAnsi="Open Sans" w:cs="Open Sans"/>
          <w:color w:val="000000"/>
          <w:szCs w:val="24"/>
          <w:lang w:val="el-GR"/>
        </w:rPr>
      </w:pPr>
    </w:p>
    <w:p w14:paraId="43C4E4E8"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Συνεργασίες: Οι προορισμοί μπορούν να συνεργαστούν μεταξύ τους για να προωθήσουν τον θρησκευτικό τουρισμό. Για παράδειγμα, η Ελλάδα και η Κύπρος μπορούν να δημιουργήσουν συνδυασμένα ταξιδιωτικά πακέτα.</w:t>
      </w:r>
    </w:p>
    <w:p w14:paraId="738E7497" w14:textId="77777777" w:rsidR="002A3736" w:rsidRPr="00782B37" w:rsidRDefault="002A3736" w:rsidP="002A3736">
      <w:pPr>
        <w:rPr>
          <w:rFonts w:ascii="Open Sans" w:hAnsi="Open Sans" w:cs="Open Sans"/>
          <w:color w:val="000000"/>
          <w:szCs w:val="24"/>
          <w:lang w:val="el-GR"/>
        </w:rPr>
      </w:pPr>
    </w:p>
    <w:p w14:paraId="3B1BBCAB"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lastRenderedPageBreak/>
        <w:t>Πολιτιστικά Στοιχεία: Εκτός από τα καθαρά θρησκευτικά σημεία, τα προγράμματα μπορούν να περιλαμβάνουν επισκέψεις σε μνημεία, μουσεία, παραδοσιακές περιοχές, συνδυάζοντας τη θρησκευτική με την πολιτιστική εμπειρία.</w:t>
      </w:r>
    </w:p>
    <w:p w14:paraId="3221B0AF" w14:textId="77777777" w:rsidR="002A3736" w:rsidRPr="00782B37" w:rsidRDefault="002A3736" w:rsidP="002A3736">
      <w:pPr>
        <w:rPr>
          <w:rFonts w:ascii="Open Sans" w:hAnsi="Open Sans" w:cs="Open Sans"/>
          <w:color w:val="000000"/>
          <w:szCs w:val="24"/>
          <w:lang w:val="el-GR"/>
        </w:rPr>
      </w:pPr>
    </w:p>
    <w:p w14:paraId="5183E4C4"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Εκπαίδευση και Κατάρτιση: Τα ταξιδιωτικά γραφεία και οι οδηγοί μπορούν να προσφέρουν ειδικευμένες ενημερώσεις και πληροφορίες για τους ταξιδιώτες, ώστε να κατανοούν καλύτερα τη θρησκευτική και πολιτιστική σημασία των προορισμών που επισκέπτονται.</w:t>
      </w:r>
    </w:p>
    <w:p w14:paraId="4BEC2013" w14:textId="77777777" w:rsidR="002A3736" w:rsidRPr="00782B37" w:rsidRDefault="002A3736" w:rsidP="002A3736">
      <w:pPr>
        <w:rPr>
          <w:rFonts w:ascii="Open Sans" w:hAnsi="Open Sans" w:cs="Open Sans"/>
          <w:color w:val="000000"/>
          <w:szCs w:val="24"/>
          <w:lang w:val="el-GR"/>
        </w:rPr>
      </w:pPr>
    </w:p>
    <w:p w14:paraId="3C974FD2"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 xml:space="preserve">Σεβασμός στην Τοπική Κοινότητα: Οι οργανωτές </w:t>
      </w:r>
      <w:proofErr w:type="spellStart"/>
      <w:r w:rsidRPr="00782B37">
        <w:rPr>
          <w:rFonts w:ascii="Open Sans" w:hAnsi="Open Sans" w:cs="Open Sans"/>
          <w:color w:val="000000"/>
          <w:szCs w:val="24"/>
          <w:lang w:val="el-GR"/>
        </w:rPr>
        <w:t>ταξιδίων</w:t>
      </w:r>
      <w:proofErr w:type="spellEnd"/>
      <w:r w:rsidRPr="00782B37">
        <w:rPr>
          <w:rFonts w:ascii="Open Sans" w:hAnsi="Open Sans" w:cs="Open Sans"/>
          <w:color w:val="000000"/>
          <w:szCs w:val="24"/>
          <w:lang w:val="el-GR"/>
        </w:rPr>
        <w:t xml:space="preserve"> πρέπει να διασφαλίζουν ότι οι ταξιδιώτες γνωρίζουν και σέβονται τις τοπικές θρησκευτικές πρακτικές και παραδόσεις.</w:t>
      </w:r>
    </w:p>
    <w:p w14:paraId="13DDF9BE" w14:textId="77777777" w:rsidR="002A3736" w:rsidRPr="00782B37" w:rsidRDefault="002A3736" w:rsidP="002A3736">
      <w:pPr>
        <w:rPr>
          <w:rFonts w:ascii="Open Sans" w:hAnsi="Open Sans" w:cs="Open Sans"/>
          <w:color w:val="000000"/>
          <w:szCs w:val="24"/>
          <w:lang w:val="el-GR"/>
        </w:rPr>
      </w:pPr>
    </w:p>
    <w:p w14:paraId="45C2A851" w14:textId="77777777" w:rsidR="002A3736"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 xml:space="preserve">Συνολικά, ο θρησκευτικός και </w:t>
      </w:r>
      <w:proofErr w:type="spellStart"/>
      <w:r w:rsidRPr="00782B37">
        <w:rPr>
          <w:rFonts w:ascii="Open Sans" w:hAnsi="Open Sans" w:cs="Open Sans"/>
          <w:color w:val="000000"/>
          <w:szCs w:val="24"/>
          <w:lang w:val="el-GR"/>
        </w:rPr>
        <w:t>προσκυνηματικός</w:t>
      </w:r>
      <w:proofErr w:type="spellEnd"/>
      <w:r w:rsidRPr="00782B37">
        <w:rPr>
          <w:rFonts w:ascii="Open Sans" w:hAnsi="Open Sans" w:cs="Open Sans"/>
          <w:color w:val="000000"/>
          <w:szCs w:val="24"/>
          <w:lang w:val="el-GR"/>
        </w:rPr>
        <w:t xml:space="preserve"> τουρισμός είναι μια πολύπλοκη δραστηριότητα που απαιτεί προσεκτικό σχεδιασμό και οργάνωση για να προσφέρει στους ταξιδιώτες μια πλούσια και βαθιά εμπειρία.</w:t>
      </w:r>
    </w:p>
    <w:p w14:paraId="57C01167" w14:textId="77777777" w:rsidR="002A3736" w:rsidRPr="00311D43" w:rsidRDefault="002A3736" w:rsidP="002A3736">
      <w:pPr>
        <w:rPr>
          <w:rFonts w:ascii="Open Sans" w:hAnsi="Open Sans" w:cs="Open Sans"/>
          <w:b/>
          <w:bCs/>
          <w:color w:val="000000"/>
          <w:szCs w:val="24"/>
          <w:lang w:val="el-GR"/>
        </w:rPr>
      </w:pPr>
      <w:r>
        <w:rPr>
          <w:rFonts w:ascii="Open Sans" w:hAnsi="Open Sans" w:cs="Open Sans"/>
          <w:b/>
          <w:bCs/>
          <w:color w:val="000000"/>
          <w:szCs w:val="24"/>
          <w:lang w:val="el-GR"/>
        </w:rPr>
        <w:br w:type="page"/>
      </w:r>
    </w:p>
    <w:p w14:paraId="7E687E6C" w14:textId="77777777" w:rsidR="002A3736" w:rsidRDefault="002A3736" w:rsidP="002A3736">
      <w:pPr>
        <w:pStyle w:val="Heading2"/>
      </w:pPr>
      <w:bookmarkStart w:id="17" w:name="_Toc146992554"/>
      <w:r w:rsidRPr="00311D43">
        <w:lastRenderedPageBreak/>
        <w:t>Κύριοι προορισμοί και σημεία ενδιαφέροντος</w:t>
      </w:r>
      <w:bookmarkEnd w:id="17"/>
    </w:p>
    <w:p w14:paraId="09C6E58E" w14:textId="77777777" w:rsidR="002A3736" w:rsidRDefault="002A3736" w:rsidP="002A3736">
      <w:pPr>
        <w:rPr>
          <w:rFonts w:ascii="Open Sans" w:hAnsi="Open Sans" w:cs="Open Sans"/>
          <w:b/>
          <w:bCs/>
          <w:color w:val="000000"/>
          <w:szCs w:val="24"/>
          <w:lang w:val="el-GR"/>
        </w:rPr>
      </w:pPr>
    </w:p>
    <w:p w14:paraId="2E6136DA" w14:textId="77777777" w:rsidR="002A3736" w:rsidRDefault="002A3736" w:rsidP="002A3736">
      <w:pPr>
        <w:rPr>
          <w:rFonts w:ascii="Open Sans" w:hAnsi="Open Sans" w:cs="Open Sans"/>
          <w:b/>
          <w:bCs/>
          <w:color w:val="000000"/>
          <w:szCs w:val="24"/>
          <w:lang w:val="el-GR"/>
        </w:rPr>
      </w:pPr>
      <w:r>
        <w:rPr>
          <w:noProof/>
        </w:rPr>
        <w:drawing>
          <wp:inline distT="0" distB="0" distL="0" distR="0" wp14:anchorId="5F652554" wp14:editId="4655E626">
            <wp:extent cx="5731510" cy="4587240"/>
            <wp:effectExtent l="0" t="0" r="2540" b="3810"/>
            <wp:docPr id="20488495" name="Picture 13" descr="Free Cyprus Sotira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Cyprus Sotira photo and 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587240"/>
                    </a:xfrm>
                    <a:prstGeom prst="rect">
                      <a:avLst/>
                    </a:prstGeom>
                    <a:noFill/>
                    <a:ln>
                      <a:noFill/>
                    </a:ln>
                  </pic:spPr>
                </pic:pic>
              </a:graphicData>
            </a:graphic>
          </wp:inline>
        </w:drawing>
      </w:r>
    </w:p>
    <w:p w14:paraId="628220DC" w14:textId="77777777" w:rsidR="002A3736" w:rsidRDefault="002A3736" w:rsidP="002A3736">
      <w:pPr>
        <w:rPr>
          <w:rFonts w:ascii="Open Sans" w:hAnsi="Open Sans" w:cs="Open Sans"/>
          <w:b/>
          <w:bCs/>
          <w:color w:val="000000"/>
          <w:szCs w:val="24"/>
          <w:lang w:val="el-GR"/>
        </w:rPr>
      </w:pPr>
    </w:p>
    <w:p w14:paraId="353385B1" w14:textId="77777777" w:rsidR="002A3736" w:rsidRPr="001D4F52" w:rsidRDefault="002A3736" w:rsidP="002A3736">
      <w:pPr>
        <w:rPr>
          <w:rFonts w:ascii="Open Sans" w:hAnsi="Open Sans" w:cs="Open Sans"/>
          <w:b/>
          <w:bCs/>
          <w:color w:val="000000"/>
          <w:szCs w:val="24"/>
          <w:lang w:val="el-GR"/>
        </w:rPr>
      </w:pPr>
      <w:r>
        <w:rPr>
          <w:rFonts w:ascii="Open Sans" w:hAnsi="Open Sans" w:cs="Open Sans"/>
          <w:b/>
          <w:bCs/>
          <w:color w:val="000000"/>
          <w:szCs w:val="24"/>
          <w:lang w:val="el-GR"/>
        </w:rPr>
        <w:t>Ελλάδα</w:t>
      </w:r>
    </w:p>
    <w:p w14:paraId="149CB51D"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 xml:space="preserve">Η Ελλάδα διαθέτει μια πλούσια θρησκευτική κληρονομιά και πολλά σημεία ενδιαφέροντος για τον θρησκευτικό </w:t>
      </w:r>
      <w:proofErr w:type="spellStart"/>
      <w:r w:rsidRPr="001D4F52">
        <w:rPr>
          <w:rFonts w:ascii="Open Sans" w:hAnsi="Open Sans" w:cs="Open Sans"/>
          <w:color w:val="000000"/>
          <w:szCs w:val="24"/>
          <w:lang w:val="el-GR"/>
        </w:rPr>
        <w:t>προσκυνηματικό</w:t>
      </w:r>
      <w:proofErr w:type="spellEnd"/>
      <w:r w:rsidRPr="001D4F52">
        <w:rPr>
          <w:rFonts w:ascii="Open Sans" w:hAnsi="Open Sans" w:cs="Open Sans"/>
          <w:color w:val="000000"/>
          <w:szCs w:val="24"/>
          <w:lang w:val="el-GR"/>
        </w:rPr>
        <w:t xml:space="preserve"> τουρισμό. Ενώ υπάρχουν αμέτρητοι ναοί, μοναστήρια και ιεροί χώροι σε όλη τη χώρα, ακολουθούν οι πιο διάσημοι και επισκεπτόμενοι προορισμοί:</w:t>
      </w:r>
    </w:p>
    <w:p w14:paraId="5ADCDCE5" w14:textId="77777777" w:rsidR="002A3736" w:rsidRPr="001D4F52" w:rsidRDefault="002A3736" w:rsidP="002A3736">
      <w:pPr>
        <w:rPr>
          <w:rFonts w:ascii="Open Sans" w:hAnsi="Open Sans" w:cs="Open Sans"/>
          <w:color w:val="000000"/>
          <w:szCs w:val="24"/>
          <w:lang w:val="el-GR"/>
        </w:rPr>
      </w:pPr>
    </w:p>
    <w:p w14:paraId="66132258"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Άγιο Όρος (Χαλκιδική): Είναι μια αυτόνομη πολιτεία των μοναχών με πάνω από 20 μοναστήρια. Έχει μεγάλη θρησκευτική και πολιτιστική σημασία για τον Ορθόδοξο χριστιανισμό.</w:t>
      </w:r>
    </w:p>
    <w:p w14:paraId="07196C0E" w14:textId="77777777" w:rsidR="002A3736" w:rsidRPr="001D4F52" w:rsidRDefault="002A3736" w:rsidP="002A3736">
      <w:pPr>
        <w:rPr>
          <w:rFonts w:ascii="Open Sans" w:hAnsi="Open Sans" w:cs="Open Sans"/>
          <w:color w:val="000000"/>
          <w:szCs w:val="24"/>
          <w:lang w:val="el-GR"/>
        </w:rPr>
      </w:pPr>
    </w:p>
    <w:p w14:paraId="7552FFA4"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Μετέωρα (Θεσσαλία): Σε υψηλούς βράχους βρίσκονται μοναστήρια που αιωρούνται ανάμεσα στον ουρανό και τη γη. Είναι Παγκόσμια Κληρονομιά της UNESCO.</w:t>
      </w:r>
    </w:p>
    <w:p w14:paraId="0C263D61" w14:textId="77777777" w:rsidR="002A3736" w:rsidRPr="001D4F52" w:rsidRDefault="002A3736" w:rsidP="002A3736">
      <w:pPr>
        <w:rPr>
          <w:rFonts w:ascii="Open Sans" w:hAnsi="Open Sans" w:cs="Open Sans"/>
          <w:color w:val="000000"/>
          <w:szCs w:val="24"/>
          <w:lang w:val="el-GR"/>
        </w:rPr>
      </w:pPr>
    </w:p>
    <w:p w14:paraId="320D5D06"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lastRenderedPageBreak/>
        <w:t xml:space="preserve">Εκκλησία της Παναγίας των </w:t>
      </w:r>
      <w:proofErr w:type="spellStart"/>
      <w:r w:rsidRPr="001D4F52">
        <w:rPr>
          <w:rFonts w:ascii="Open Sans" w:hAnsi="Open Sans" w:cs="Open Sans"/>
          <w:color w:val="000000"/>
          <w:szCs w:val="24"/>
          <w:lang w:val="el-GR"/>
        </w:rPr>
        <w:t>Τηνίων</w:t>
      </w:r>
      <w:proofErr w:type="spellEnd"/>
      <w:r w:rsidRPr="001D4F52">
        <w:rPr>
          <w:rFonts w:ascii="Open Sans" w:hAnsi="Open Sans" w:cs="Open Sans"/>
          <w:color w:val="000000"/>
          <w:szCs w:val="24"/>
          <w:lang w:val="el-GR"/>
        </w:rPr>
        <w:t xml:space="preserve"> (Τήνος): Ένας από τους πιο διάσημους ορθόδοξους θρησκευτικούς προορισμούς, ειδικά κατά τη γιορτή της Κοιμήσεως της Θεοτόκου.</w:t>
      </w:r>
    </w:p>
    <w:p w14:paraId="45B67E27" w14:textId="77777777" w:rsidR="002A3736" w:rsidRPr="001D4F52" w:rsidRDefault="002A3736" w:rsidP="002A3736">
      <w:pPr>
        <w:rPr>
          <w:rFonts w:ascii="Open Sans" w:hAnsi="Open Sans" w:cs="Open Sans"/>
          <w:color w:val="000000"/>
          <w:szCs w:val="24"/>
          <w:lang w:val="el-GR"/>
        </w:rPr>
      </w:pPr>
    </w:p>
    <w:p w14:paraId="0512893F"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 xml:space="preserve">Μονή Παναγίας </w:t>
      </w:r>
      <w:proofErr w:type="spellStart"/>
      <w:r w:rsidRPr="001D4F52">
        <w:rPr>
          <w:rFonts w:ascii="Open Sans" w:hAnsi="Open Sans" w:cs="Open Sans"/>
          <w:color w:val="000000"/>
          <w:szCs w:val="24"/>
          <w:lang w:val="el-GR"/>
        </w:rPr>
        <w:t>Ελωνας</w:t>
      </w:r>
      <w:proofErr w:type="spellEnd"/>
      <w:r w:rsidRPr="001D4F52">
        <w:rPr>
          <w:rFonts w:ascii="Open Sans" w:hAnsi="Open Sans" w:cs="Open Sans"/>
          <w:color w:val="000000"/>
          <w:szCs w:val="24"/>
          <w:lang w:val="el-GR"/>
        </w:rPr>
        <w:t xml:space="preserve"> (Πελοπόννησος): Κτισμένη στην πλαγιά ενός βράχου, προσφέρει εκπληκτική θέα.</w:t>
      </w:r>
    </w:p>
    <w:p w14:paraId="3327D8A8" w14:textId="77777777" w:rsidR="002A3736" w:rsidRPr="001D4F52" w:rsidRDefault="002A3736" w:rsidP="002A3736">
      <w:pPr>
        <w:rPr>
          <w:rFonts w:ascii="Open Sans" w:hAnsi="Open Sans" w:cs="Open Sans"/>
          <w:color w:val="000000"/>
          <w:szCs w:val="24"/>
          <w:lang w:val="el-GR"/>
        </w:rPr>
      </w:pPr>
    </w:p>
    <w:p w14:paraId="1AAF634D"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Μονή Αρχαγγέλου Μιχαήλ (Σύμη): Παλαιότερα, ήταν ένας από τους πλουσιότερους και πιο σημαντικούς προορισμούς προσκυνήματος στο Αιγαίο.</w:t>
      </w:r>
    </w:p>
    <w:p w14:paraId="55813246" w14:textId="77777777" w:rsidR="002A3736" w:rsidRPr="001D4F52" w:rsidRDefault="002A3736" w:rsidP="002A3736">
      <w:pPr>
        <w:rPr>
          <w:rFonts w:ascii="Open Sans" w:hAnsi="Open Sans" w:cs="Open Sans"/>
          <w:color w:val="000000"/>
          <w:szCs w:val="24"/>
          <w:lang w:val="el-GR"/>
        </w:rPr>
      </w:pPr>
    </w:p>
    <w:p w14:paraId="58729533"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 xml:space="preserve">Παναγία Ευρυτανία (Καρπενήσι): Ένα ιερό σημείο προσκύνημα στην καρδιά της </w:t>
      </w:r>
      <w:proofErr w:type="spellStart"/>
      <w:r w:rsidRPr="001D4F52">
        <w:rPr>
          <w:rFonts w:ascii="Open Sans" w:hAnsi="Open Sans" w:cs="Open Sans"/>
          <w:color w:val="000000"/>
          <w:szCs w:val="24"/>
          <w:lang w:val="el-GR"/>
        </w:rPr>
        <w:t>Εύρυτανίας</w:t>
      </w:r>
      <w:proofErr w:type="spellEnd"/>
      <w:r w:rsidRPr="001D4F52">
        <w:rPr>
          <w:rFonts w:ascii="Open Sans" w:hAnsi="Open Sans" w:cs="Open Sans"/>
          <w:color w:val="000000"/>
          <w:szCs w:val="24"/>
          <w:lang w:val="el-GR"/>
        </w:rPr>
        <w:t>.</w:t>
      </w:r>
    </w:p>
    <w:p w14:paraId="3ED2A357" w14:textId="77777777" w:rsidR="002A3736" w:rsidRPr="001D4F52" w:rsidRDefault="002A3736" w:rsidP="002A3736">
      <w:pPr>
        <w:rPr>
          <w:rFonts w:ascii="Open Sans" w:hAnsi="Open Sans" w:cs="Open Sans"/>
          <w:color w:val="000000"/>
          <w:szCs w:val="24"/>
          <w:lang w:val="el-GR"/>
        </w:rPr>
      </w:pPr>
    </w:p>
    <w:p w14:paraId="31D103F8"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Σπήλαιο της Αποκάλυψης (Πάτμος): Εδώ, ο Απόστολος Ιωάννης έγραψε τη Βίβλο της Αποκάλυψης. Το νησί έχει μεγάλη θρησκευτική σημασία για τους Χριστιανούς.</w:t>
      </w:r>
    </w:p>
    <w:p w14:paraId="3A91FFE2" w14:textId="77777777" w:rsidR="002A3736" w:rsidRPr="001D4F52" w:rsidRDefault="002A3736" w:rsidP="002A3736">
      <w:pPr>
        <w:rPr>
          <w:rFonts w:ascii="Open Sans" w:hAnsi="Open Sans" w:cs="Open Sans"/>
          <w:color w:val="000000"/>
          <w:szCs w:val="24"/>
          <w:lang w:val="el-GR"/>
        </w:rPr>
      </w:pPr>
    </w:p>
    <w:p w14:paraId="0E126330" w14:textId="77777777" w:rsidR="002A3736"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Υπάρχουν πολλοί άλλοι προορισμοί, μοναστήρια, εκκλησίες και περιοχές προσκυνήματος στην Ελλάδα που προσελκύουν εκατοντάδες χιλιάδες πιστούς και τουρίστες κάθε χρόνο.</w:t>
      </w:r>
    </w:p>
    <w:p w14:paraId="7273D2FE" w14:textId="77777777" w:rsidR="002A3736" w:rsidRPr="001D4F52" w:rsidRDefault="002A3736" w:rsidP="002A3736">
      <w:pPr>
        <w:rPr>
          <w:rFonts w:ascii="Open Sans" w:hAnsi="Open Sans" w:cs="Open Sans"/>
          <w:color w:val="000000"/>
          <w:szCs w:val="24"/>
          <w:lang w:val="el-GR"/>
        </w:rPr>
      </w:pPr>
    </w:p>
    <w:p w14:paraId="60726111" w14:textId="77777777" w:rsidR="002A3736" w:rsidRDefault="002A3736" w:rsidP="002A3736">
      <w:pPr>
        <w:rPr>
          <w:rFonts w:ascii="Open Sans" w:hAnsi="Open Sans" w:cs="Open Sans"/>
          <w:b/>
          <w:bCs/>
          <w:color w:val="000000"/>
          <w:szCs w:val="24"/>
          <w:lang w:val="el-GR"/>
        </w:rPr>
      </w:pPr>
      <w:r>
        <w:rPr>
          <w:rFonts w:ascii="Open Sans" w:hAnsi="Open Sans" w:cs="Open Sans"/>
          <w:b/>
          <w:bCs/>
          <w:color w:val="000000"/>
          <w:szCs w:val="24"/>
          <w:lang w:val="el-GR"/>
        </w:rPr>
        <w:t>Κύπρος</w:t>
      </w:r>
    </w:p>
    <w:p w14:paraId="1F02C0B0"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Η Κύπρος είναι γνωστή για την πλούσια θρησκευτική της κληρονομιά, με πολλούς ιερούς ναούς, μοναστήρια και εκκλησίες.</w:t>
      </w:r>
      <w:r>
        <w:rPr>
          <w:rFonts w:ascii="Open Sans" w:hAnsi="Open Sans" w:cs="Open Sans"/>
          <w:color w:val="000000"/>
          <w:szCs w:val="24"/>
          <w:lang w:val="el-GR"/>
        </w:rPr>
        <w:t xml:space="preserve"> Συχνά η Κύπρος αποκαλείται και ως νήσος αγίων.</w:t>
      </w:r>
      <w:r w:rsidRPr="001D4F52">
        <w:rPr>
          <w:rFonts w:ascii="Open Sans" w:hAnsi="Open Sans" w:cs="Open Sans"/>
          <w:color w:val="000000"/>
          <w:szCs w:val="24"/>
          <w:lang w:val="el-GR"/>
        </w:rPr>
        <w:t xml:space="preserve"> Ακολουθούν μερικοί από τους κυριότερους προορισμούς θρησκευτικού </w:t>
      </w:r>
      <w:proofErr w:type="spellStart"/>
      <w:r w:rsidRPr="001D4F52">
        <w:rPr>
          <w:rFonts w:ascii="Open Sans" w:hAnsi="Open Sans" w:cs="Open Sans"/>
          <w:color w:val="000000"/>
          <w:szCs w:val="24"/>
          <w:lang w:val="el-GR"/>
        </w:rPr>
        <w:t>προσκυνηματικού</w:t>
      </w:r>
      <w:proofErr w:type="spellEnd"/>
      <w:r w:rsidRPr="001D4F52">
        <w:rPr>
          <w:rFonts w:ascii="Open Sans" w:hAnsi="Open Sans" w:cs="Open Sans"/>
          <w:color w:val="000000"/>
          <w:szCs w:val="24"/>
          <w:lang w:val="el-GR"/>
        </w:rPr>
        <w:t xml:space="preserve"> τουρισμού στο νησί:</w:t>
      </w:r>
    </w:p>
    <w:p w14:paraId="47A6EEE9" w14:textId="77777777" w:rsidR="002A3736" w:rsidRPr="001D4F52" w:rsidRDefault="002A3736" w:rsidP="002A3736">
      <w:pPr>
        <w:rPr>
          <w:rFonts w:ascii="Open Sans" w:hAnsi="Open Sans" w:cs="Open Sans"/>
          <w:color w:val="000000"/>
          <w:szCs w:val="24"/>
          <w:lang w:val="el-GR"/>
        </w:rPr>
      </w:pPr>
    </w:p>
    <w:p w14:paraId="6A284BB7"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 xml:space="preserve">Μονή </w:t>
      </w:r>
      <w:proofErr w:type="spellStart"/>
      <w:r w:rsidRPr="001D4F52">
        <w:rPr>
          <w:rFonts w:ascii="Open Sans" w:hAnsi="Open Sans" w:cs="Open Sans"/>
          <w:color w:val="000000"/>
          <w:szCs w:val="24"/>
          <w:lang w:val="el-GR"/>
        </w:rPr>
        <w:t>Κύκκου</w:t>
      </w:r>
      <w:proofErr w:type="spellEnd"/>
      <w:r w:rsidRPr="001D4F52">
        <w:rPr>
          <w:rFonts w:ascii="Open Sans" w:hAnsi="Open Sans" w:cs="Open Sans"/>
          <w:color w:val="000000"/>
          <w:szCs w:val="24"/>
          <w:lang w:val="el-GR"/>
        </w:rPr>
        <w:t xml:space="preserve">: Ένα από τα πιο διάσημα και πλούσια μοναστήρια στην Κύπρο, φημισμένο για την εικόνα της Παναγίας της </w:t>
      </w:r>
      <w:proofErr w:type="spellStart"/>
      <w:r w:rsidRPr="001D4F52">
        <w:rPr>
          <w:rFonts w:ascii="Open Sans" w:hAnsi="Open Sans" w:cs="Open Sans"/>
          <w:color w:val="000000"/>
          <w:szCs w:val="24"/>
          <w:lang w:val="el-GR"/>
        </w:rPr>
        <w:t>Κυκκώτισσας</w:t>
      </w:r>
      <w:proofErr w:type="spellEnd"/>
      <w:r w:rsidRPr="001D4F52">
        <w:rPr>
          <w:rFonts w:ascii="Open Sans" w:hAnsi="Open Sans" w:cs="Open Sans"/>
          <w:color w:val="000000"/>
          <w:szCs w:val="24"/>
          <w:lang w:val="el-GR"/>
        </w:rPr>
        <w:t xml:space="preserve"> που λέγεται ότι είναι έργο του Ευαγγελιστή Λουκά.</w:t>
      </w:r>
    </w:p>
    <w:p w14:paraId="26ED9AFA" w14:textId="77777777" w:rsidR="002A3736" w:rsidRPr="001D4F52" w:rsidRDefault="002A3736" w:rsidP="002A3736">
      <w:pPr>
        <w:rPr>
          <w:rFonts w:ascii="Open Sans" w:hAnsi="Open Sans" w:cs="Open Sans"/>
          <w:color w:val="000000"/>
          <w:szCs w:val="24"/>
          <w:lang w:val="el-GR"/>
        </w:rPr>
      </w:pPr>
    </w:p>
    <w:p w14:paraId="045F2717"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Άγιος Λάζαρος (Λάρνακα): Ο ιστορικός ναός όπου, σύμφωνα με τη χριστιανική παράδοση, ο Άγιος Λάζαρος έζησε μετά την ανάστασή του από τον Χριστό.</w:t>
      </w:r>
    </w:p>
    <w:p w14:paraId="516B4EA8" w14:textId="77777777" w:rsidR="002A3736" w:rsidRPr="001D4F52" w:rsidRDefault="002A3736" w:rsidP="002A3736">
      <w:pPr>
        <w:rPr>
          <w:rFonts w:ascii="Open Sans" w:hAnsi="Open Sans" w:cs="Open Sans"/>
          <w:color w:val="000000"/>
          <w:szCs w:val="24"/>
          <w:lang w:val="el-GR"/>
        </w:rPr>
      </w:pPr>
    </w:p>
    <w:p w14:paraId="1CB570CE"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Μονή Αγίου Νεοφύτου (Πάφος): Ένα ιδιαίτερο μοναστήρι που έχει χτιστεί μέσα σε βράχια, και φημίζεται για τις παλαιοχριστιανικές του ζωγραφιές.</w:t>
      </w:r>
    </w:p>
    <w:p w14:paraId="77B54648" w14:textId="77777777" w:rsidR="002A3736" w:rsidRPr="001D4F52" w:rsidRDefault="002A3736" w:rsidP="002A3736">
      <w:pPr>
        <w:rPr>
          <w:rFonts w:ascii="Open Sans" w:hAnsi="Open Sans" w:cs="Open Sans"/>
          <w:color w:val="000000"/>
          <w:szCs w:val="24"/>
          <w:lang w:val="el-GR"/>
        </w:rPr>
      </w:pPr>
    </w:p>
    <w:p w14:paraId="005621E2"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 xml:space="preserve">Μονή </w:t>
      </w:r>
      <w:proofErr w:type="spellStart"/>
      <w:r w:rsidRPr="001D4F52">
        <w:rPr>
          <w:rFonts w:ascii="Open Sans" w:hAnsi="Open Sans" w:cs="Open Sans"/>
          <w:color w:val="000000"/>
          <w:szCs w:val="24"/>
          <w:lang w:val="el-GR"/>
        </w:rPr>
        <w:t>Χρυσορρογιάτισσας</w:t>
      </w:r>
      <w:proofErr w:type="spellEnd"/>
      <w:r w:rsidRPr="001D4F52">
        <w:rPr>
          <w:rFonts w:ascii="Open Sans" w:hAnsi="Open Sans" w:cs="Open Sans"/>
          <w:color w:val="000000"/>
          <w:szCs w:val="24"/>
          <w:lang w:val="el-GR"/>
        </w:rPr>
        <w:t xml:space="preserve">: Αφιερωμένο στην Παναγία, είναι ένας δημοφιλής προορισμός </w:t>
      </w:r>
      <w:proofErr w:type="spellStart"/>
      <w:r w:rsidRPr="001D4F52">
        <w:rPr>
          <w:rFonts w:ascii="Open Sans" w:hAnsi="Open Sans" w:cs="Open Sans"/>
          <w:color w:val="000000"/>
          <w:szCs w:val="24"/>
          <w:lang w:val="el-GR"/>
        </w:rPr>
        <w:t>προσκυνηματικού</w:t>
      </w:r>
      <w:proofErr w:type="spellEnd"/>
      <w:r w:rsidRPr="001D4F52">
        <w:rPr>
          <w:rFonts w:ascii="Open Sans" w:hAnsi="Open Sans" w:cs="Open Sans"/>
          <w:color w:val="000000"/>
          <w:szCs w:val="24"/>
          <w:lang w:val="el-GR"/>
        </w:rPr>
        <w:t xml:space="preserve"> τουρισμού.</w:t>
      </w:r>
    </w:p>
    <w:p w14:paraId="035E99F8" w14:textId="77777777" w:rsidR="002A3736" w:rsidRPr="001D4F52" w:rsidRDefault="002A3736" w:rsidP="002A3736">
      <w:pPr>
        <w:rPr>
          <w:rFonts w:ascii="Open Sans" w:hAnsi="Open Sans" w:cs="Open Sans"/>
          <w:color w:val="000000"/>
          <w:szCs w:val="24"/>
          <w:lang w:val="el-GR"/>
        </w:rPr>
      </w:pPr>
    </w:p>
    <w:p w14:paraId="5F4581C8"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Μονή Αγίου Ιωάννη του Θεολόγου (</w:t>
      </w:r>
      <w:proofErr w:type="spellStart"/>
      <w:r w:rsidRPr="001D4F52">
        <w:rPr>
          <w:rFonts w:ascii="Open Sans" w:hAnsi="Open Sans" w:cs="Open Sans"/>
          <w:color w:val="000000"/>
          <w:szCs w:val="24"/>
          <w:lang w:val="el-GR"/>
        </w:rPr>
        <w:t>Κυκκοκοίνια</w:t>
      </w:r>
      <w:proofErr w:type="spellEnd"/>
      <w:r w:rsidRPr="001D4F52">
        <w:rPr>
          <w:rFonts w:ascii="Open Sans" w:hAnsi="Open Sans" w:cs="Open Sans"/>
          <w:color w:val="000000"/>
          <w:szCs w:val="24"/>
          <w:lang w:val="el-GR"/>
        </w:rPr>
        <w:t>): Ένας άλλος ιερός προορισμός που διατηρεί τον παραδοσιακό του χαρακτήρα.</w:t>
      </w:r>
    </w:p>
    <w:p w14:paraId="0890B0D5" w14:textId="77777777" w:rsidR="002A3736" w:rsidRPr="001D4F52" w:rsidRDefault="002A3736" w:rsidP="002A3736">
      <w:pPr>
        <w:rPr>
          <w:rFonts w:ascii="Open Sans" w:hAnsi="Open Sans" w:cs="Open Sans"/>
          <w:color w:val="000000"/>
          <w:szCs w:val="24"/>
          <w:lang w:val="el-GR"/>
        </w:rPr>
      </w:pPr>
    </w:p>
    <w:p w14:paraId="31DCA08A" w14:textId="77777777" w:rsidR="002A3736" w:rsidRPr="001D4F52" w:rsidRDefault="002A3736" w:rsidP="002A3736">
      <w:pPr>
        <w:rPr>
          <w:rFonts w:ascii="Open Sans" w:hAnsi="Open Sans" w:cs="Open Sans"/>
          <w:color w:val="000000"/>
          <w:szCs w:val="24"/>
          <w:lang w:val="el-GR"/>
        </w:rPr>
      </w:pPr>
      <w:r>
        <w:rPr>
          <w:rFonts w:ascii="Open Sans" w:hAnsi="Open Sans" w:cs="Open Sans"/>
          <w:color w:val="000000"/>
          <w:szCs w:val="24"/>
          <w:lang w:val="el-GR"/>
        </w:rPr>
        <w:t>Μονή</w:t>
      </w:r>
      <w:r w:rsidRPr="001D4F52">
        <w:rPr>
          <w:rFonts w:ascii="Open Sans" w:hAnsi="Open Sans" w:cs="Open Sans"/>
          <w:color w:val="000000"/>
          <w:szCs w:val="24"/>
          <w:lang w:val="el-GR"/>
        </w:rPr>
        <w:t xml:space="preserve"> </w:t>
      </w:r>
      <w:proofErr w:type="spellStart"/>
      <w:r w:rsidRPr="001D4F52">
        <w:rPr>
          <w:rFonts w:ascii="Open Sans" w:hAnsi="Open Sans" w:cs="Open Sans"/>
          <w:color w:val="000000"/>
          <w:szCs w:val="24"/>
          <w:lang w:val="el-GR"/>
        </w:rPr>
        <w:t>Τρ</w:t>
      </w:r>
      <w:r>
        <w:rPr>
          <w:rFonts w:ascii="Open Sans" w:hAnsi="Open Sans" w:cs="Open Sans"/>
          <w:color w:val="000000"/>
          <w:szCs w:val="24"/>
          <w:lang w:val="el-GR"/>
        </w:rPr>
        <w:t>οοδίτισσας</w:t>
      </w:r>
      <w:proofErr w:type="spellEnd"/>
      <w:r w:rsidRPr="001D4F52">
        <w:rPr>
          <w:rFonts w:ascii="Open Sans" w:hAnsi="Open Sans" w:cs="Open Sans"/>
          <w:color w:val="000000"/>
          <w:szCs w:val="24"/>
          <w:lang w:val="el-GR"/>
        </w:rPr>
        <w:t xml:space="preserve"> (Τρόοδος): Ένα από τα παλαιότερα και πιο σημαντικά μοναστήρια της Κύπρου, με πλούσια ιστορία και κληρονομιά.</w:t>
      </w:r>
    </w:p>
    <w:p w14:paraId="78079AB5" w14:textId="77777777" w:rsidR="002A3736" w:rsidRPr="001D4F52" w:rsidRDefault="002A3736" w:rsidP="002A3736">
      <w:pPr>
        <w:rPr>
          <w:rFonts w:ascii="Open Sans" w:hAnsi="Open Sans" w:cs="Open Sans"/>
          <w:color w:val="000000"/>
          <w:szCs w:val="24"/>
          <w:lang w:val="el-GR"/>
        </w:rPr>
      </w:pPr>
    </w:p>
    <w:p w14:paraId="56C70405" w14:textId="77777777" w:rsidR="002A3736" w:rsidRDefault="002A3736" w:rsidP="002A3736">
      <w:pPr>
        <w:rPr>
          <w:rFonts w:ascii="Open Sans" w:hAnsi="Open Sans" w:cs="Open Sans"/>
          <w:color w:val="000000"/>
          <w:szCs w:val="24"/>
          <w:lang w:val="el-GR"/>
        </w:rPr>
      </w:pPr>
      <w:r>
        <w:rPr>
          <w:rFonts w:ascii="Open Sans" w:hAnsi="Open Sans" w:cs="Open Sans"/>
          <w:color w:val="000000"/>
          <w:szCs w:val="24"/>
          <w:lang w:val="el-GR"/>
        </w:rPr>
        <w:t>Οι</w:t>
      </w:r>
      <w:r w:rsidRPr="00783A3D">
        <w:rPr>
          <w:rFonts w:ascii="Open Sans" w:hAnsi="Open Sans" w:cs="Open Sans"/>
          <w:color w:val="000000"/>
          <w:szCs w:val="24"/>
          <w:lang w:val="el-GR"/>
        </w:rPr>
        <w:t xml:space="preserve"> </w:t>
      </w:r>
      <w:r>
        <w:rPr>
          <w:rFonts w:ascii="Open Sans" w:hAnsi="Open Sans" w:cs="Open Sans"/>
          <w:color w:val="000000"/>
          <w:szCs w:val="24"/>
          <w:lang w:val="el-GR"/>
        </w:rPr>
        <w:t xml:space="preserve">ζωγραφιστές εκκλησίες </w:t>
      </w:r>
      <w:r>
        <w:rPr>
          <w:rFonts w:ascii="Open Sans" w:hAnsi="Open Sans" w:cs="Open Sans"/>
          <w:color w:val="000000"/>
          <w:szCs w:val="24"/>
          <w:lang w:val="en-US"/>
        </w:rPr>
        <w:t>UNESCO</w:t>
      </w:r>
      <w:r w:rsidRPr="00783A3D">
        <w:rPr>
          <w:rFonts w:ascii="Open Sans" w:hAnsi="Open Sans" w:cs="Open Sans"/>
          <w:color w:val="000000"/>
          <w:szCs w:val="24"/>
          <w:lang w:val="el-GR"/>
        </w:rPr>
        <w:t xml:space="preserve"> </w:t>
      </w:r>
      <w:proofErr w:type="spellStart"/>
      <w:r>
        <w:rPr>
          <w:rFonts w:ascii="Open Sans" w:hAnsi="Open Sans" w:cs="Open Sans"/>
          <w:color w:val="000000"/>
          <w:szCs w:val="24"/>
          <w:lang w:val="el-GR"/>
        </w:rPr>
        <w:t>Τροόδους</w:t>
      </w:r>
      <w:proofErr w:type="spellEnd"/>
      <w:r>
        <w:rPr>
          <w:rFonts w:ascii="Open Sans" w:hAnsi="Open Sans" w:cs="Open Sans"/>
          <w:color w:val="000000"/>
          <w:szCs w:val="24"/>
          <w:lang w:val="el-GR"/>
        </w:rPr>
        <w:t xml:space="preserve">: </w:t>
      </w:r>
    </w:p>
    <w:p w14:paraId="2BF20DCF"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Ιερός Ναός Αρχαγγέλου Μιχαήλ, </w:t>
      </w:r>
      <w:proofErr w:type="spellStart"/>
      <w:r w:rsidRPr="00783A3D">
        <w:rPr>
          <w:rFonts w:ascii="Open Sans" w:hAnsi="Open Sans" w:cs="Open Sans"/>
          <w:color w:val="000000"/>
          <w:lang w:val="el-GR"/>
        </w:rPr>
        <w:t>Πεδουλλάς</w:t>
      </w:r>
      <w:proofErr w:type="spellEnd"/>
    </w:p>
    <w:p w14:paraId="00087773"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Ιερός Ναός Παναγίας του </w:t>
      </w:r>
      <w:proofErr w:type="spellStart"/>
      <w:r w:rsidRPr="00783A3D">
        <w:rPr>
          <w:rFonts w:ascii="Open Sans" w:hAnsi="Open Sans" w:cs="Open Sans"/>
          <w:color w:val="000000"/>
          <w:lang w:val="el-GR"/>
        </w:rPr>
        <w:t>Μουτουλλά</w:t>
      </w:r>
      <w:proofErr w:type="spellEnd"/>
    </w:p>
    <w:p w14:paraId="5FDB218F"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Ιερά Μονή Αγίου Ιωάννου του </w:t>
      </w:r>
      <w:proofErr w:type="spellStart"/>
      <w:r w:rsidRPr="00783A3D">
        <w:rPr>
          <w:rFonts w:ascii="Open Sans" w:hAnsi="Open Sans" w:cs="Open Sans"/>
          <w:color w:val="000000"/>
          <w:lang w:val="el-GR"/>
        </w:rPr>
        <w:t>Λαμπαδιστή</w:t>
      </w:r>
      <w:proofErr w:type="spellEnd"/>
    </w:p>
    <w:p w14:paraId="74A36049"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Ιερός Ναός Παναγίας της </w:t>
      </w:r>
      <w:proofErr w:type="spellStart"/>
      <w:r w:rsidRPr="00783A3D">
        <w:rPr>
          <w:rFonts w:ascii="Open Sans" w:hAnsi="Open Sans" w:cs="Open Sans"/>
          <w:color w:val="000000"/>
          <w:lang w:val="el-GR"/>
        </w:rPr>
        <w:t>Aσίνου</w:t>
      </w:r>
      <w:proofErr w:type="spellEnd"/>
    </w:p>
    <w:p w14:paraId="3AB1C93B"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Ιερός Ναός Παναγίας της </w:t>
      </w:r>
      <w:proofErr w:type="spellStart"/>
      <w:r w:rsidRPr="00783A3D">
        <w:rPr>
          <w:rFonts w:ascii="Open Sans" w:hAnsi="Open Sans" w:cs="Open Sans"/>
          <w:color w:val="000000"/>
          <w:lang w:val="el-GR"/>
        </w:rPr>
        <w:t>Ποδίθου</w:t>
      </w:r>
      <w:proofErr w:type="spellEnd"/>
    </w:p>
    <w:p w14:paraId="5181A7E3"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Ιερός Ναός Αγίου Νικολάου της Στέγης</w:t>
      </w:r>
    </w:p>
    <w:p w14:paraId="761285EE"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Ιερά Μονή Παναγίας του </w:t>
      </w:r>
      <w:proofErr w:type="spellStart"/>
      <w:r w:rsidRPr="00783A3D">
        <w:rPr>
          <w:rFonts w:ascii="Open Sans" w:hAnsi="Open Sans" w:cs="Open Sans"/>
          <w:color w:val="000000"/>
          <w:lang w:val="el-GR"/>
        </w:rPr>
        <w:t>Άρακα</w:t>
      </w:r>
      <w:proofErr w:type="spellEnd"/>
    </w:p>
    <w:p w14:paraId="3FA8ECD4"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Ιερός Ναός Τιμίου Σταυρού, </w:t>
      </w:r>
      <w:proofErr w:type="spellStart"/>
      <w:r w:rsidRPr="00783A3D">
        <w:rPr>
          <w:rFonts w:ascii="Open Sans" w:hAnsi="Open Sans" w:cs="Open Sans"/>
          <w:color w:val="000000"/>
          <w:lang w:val="el-GR"/>
        </w:rPr>
        <w:t>Πελέντρι</w:t>
      </w:r>
      <w:proofErr w:type="spellEnd"/>
    </w:p>
    <w:p w14:paraId="4E92541C"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Ιερός Ναός Τιμίου Σταυρού του </w:t>
      </w:r>
      <w:proofErr w:type="spellStart"/>
      <w:r w:rsidRPr="00783A3D">
        <w:rPr>
          <w:rFonts w:ascii="Open Sans" w:hAnsi="Open Sans" w:cs="Open Sans"/>
          <w:color w:val="000000"/>
          <w:lang w:val="el-GR"/>
        </w:rPr>
        <w:t>Αγιασμάτι</w:t>
      </w:r>
      <w:proofErr w:type="spellEnd"/>
    </w:p>
    <w:p w14:paraId="5EB1A0DE"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Ιερός Ναός Μεταμορφώσεως του </w:t>
      </w:r>
      <w:proofErr w:type="spellStart"/>
      <w:r w:rsidRPr="00783A3D">
        <w:rPr>
          <w:rFonts w:ascii="Open Sans" w:hAnsi="Open Sans" w:cs="Open Sans"/>
          <w:color w:val="000000"/>
          <w:lang w:val="el-GR"/>
        </w:rPr>
        <w:t>Σωτήρος</w:t>
      </w:r>
      <w:proofErr w:type="spellEnd"/>
      <w:r w:rsidRPr="00783A3D">
        <w:rPr>
          <w:rFonts w:ascii="Open Sans" w:hAnsi="Open Sans" w:cs="Open Sans"/>
          <w:color w:val="000000"/>
          <w:lang w:val="el-GR"/>
        </w:rPr>
        <w:t xml:space="preserve">, </w:t>
      </w:r>
      <w:proofErr w:type="spellStart"/>
      <w:r w:rsidRPr="00783A3D">
        <w:rPr>
          <w:rFonts w:ascii="Open Sans" w:hAnsi="Open Sans" w:cs="Open Sans"/>
          <w:color w:val="000000"/>
          <w:lang w:val="el-GR"/>
        </w:rPr>
        <w:t>Παλαιχώρι</w:t>
      </w:r>
      <w:proofErr w:type="spellEnd"/>
      <w:r w:rsidRPr="00783A3D">
        <w:rPr>
          <w:rFonts w:ascii="Open Sans" w:hAnsi="Open Sans" w:cs="Open Sans"/>
          <w:color w:val="000000"/>
          <w:lang w:val="el-GR"/>
        </w:rPr>
        <w:t xml:space="preserve"> </w:t>
      </w:r>
      <w:proofErr w:type="spellStart"/>
      <w:r w:rsidRPr="00783A3D">
        <w:rPr>
          <w:rFonts w:ascii="Open Sans" w:hAnsi="Open Sans" w:cs="Open Sans"/>
          <w:color w:val="000000"/>
          <w:lang w:val="el-GR"/>
        </w:rPr>
        <w:t>Μόρφου</w:t>
      </w:r>
      <w:proofErr w:type="spellEnd"/>
    </w:p>
    <w:p w14:paraId="5F7557A9"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Άγιος </w:t>
      </w:r>
      <w:proofErr w:type="spellStart"/>
      <w:r w:rsidRPr="00783A3D">
        <w:rPr>
          <w:rFonts w:ascii="Open Sans" w:hAnsi="Open Sans" w:cs="Open Sans"/>
          <w:color w:val="000000"/>
          <w:lang w:val="el-GR"/>
        </w:rPr>
        <w:t>Μάμας</w:t>
      </w:r>
      <w:proofErr w:type="spellEnd"/>
      <w:r w:rsidRPr="00783A3D">
        <w:rPr>
          <w:rFonts w:ascii="Open Sans" w:hAnsi="Open Sans" w:cs="Open Sans"/>
          <w:color w:val="000000"/>
          <w:lang w:val="el-GR"/>
        </w:rPr>
        <w:t xml:space="preserve">, </w:t>
      </w:r>
      <w:proofErr w:type="spellStart"/>
      <w:r w:rsidRPr="00783A3D">
        <w:rPr>
          <w:rFonts w:ascii="Open Sans" w:hAnsi="Open Sans" w:cs="Open Sans"/>
          <w:color w:val="000000"/>
          <w:lang w:val="el-GR"/>
        </w:rPr>
        <w:t>Λουβαράς</w:t>
      </w:r>
      <w:proofErr w:type="spellEnd"/>
    </w:p>
    <w:p w14:paraId="33B0E7A1" w14:textId="77777777" w:rsidR="002A3736" w:rsidRPr="00783A3D" w:rsidRDefault="002A3736" w:rsidP="002A3736">
      <w:pPr>
        <w:pStyle w:val="ListParagraph"/>
        <w:numPr>
          <w:ilvl w:val="0"/>
          <w:numId w:val="53"/>
        </w:numPr>
        <w:spacing w:after="160" w:line="259" w:lineRule="auto"/>
        <w:jc w:val="left"/>
        <w:rPr>
          <w:rFonts w:ascii="Open Sans" w:hAnsi="Open Sans" w:cs="Open Sans"/>
          <w:color w:val="000000"/>
          <w:lang w:val="el-GR"/>
        </w:rPr>
      </w:pPr>
      <w:r w:rsidRPr="00783A3D">
        <w:rPr>
          <w:rFonts w:ascii="Open Sans" w:hAnsi="Open Sans" w:cs="Open Sans"/>
          <w:color w:val="000000"/>
          <w:lang w:val="el-GR"/>
        </w:rPr>
        <w:t xml:space="preserve">Εκκλησία Αγίου Σωζόμενου, </w:t>
      </w:r>
      <w:proofErr w:type="spellStart"/>
      <w:r w:rsidRPr="00783A3D">
        <w:rPr>
          <w:rFonts w:ascii="Open Sans" w:hAnsi="Open Sans" w:cs="Open Sans"/>
          <w:color w:val="000000"/>
          <w:lang w:val="el-GR"/>
        </w:rPr>
        <w:t>Γαλάτα</w:t>
      </w:r>
      <w:proofErr w:type="spellEnd"/>
    </w:p>
    <w:p w14:paraId="24B2E148" w14:textId="77777777" w:rsidR="002A3736" w:rsidRPr="001D4F52" w:rsidRDefault="002A3736" w:rsidP="002A3736">
      <w:pPr>
        <w:rPr>
          <w:rFonts w:ascii="Open Sans" w:hAnsi="Open Sans" w:cs="Open Sans"/>
          <w:color w:val="000000"/>
          <w:szCs w:val="24"/>
          <w:lang w:val="el-GR"/>
        </w:rPr>
      </w:pPr>
      <w:r w:rsidRPr="001D4F52">
        <w:rPr>
          <w:rFonts w:ascii="Open Sans" w:hAnsi="Open Sans" w:cs="Open Sans"/>
          <w:color w:val="000000"/>
          <w:szCs w:val="24"/>
          <w:lang w:val="el-GR"/>
        </w:rPr>
        <w:t>Εκτός από αυτούς τους προορισμούς, υπάρχουν πολλά άλλα μοναστήρια, εκκλησίες και ιεροί τόποι στην Κύπρο που αξίζει να επισκεφθείτε. Η πλούσια θρησκευτική κληρονομιά της Κύπρου προσφέρει μια μοναδική εμπειρία για τους πιστούς και τους τουρίστες που ενδιαφέρονται για τη θρησκευτική ιστορία και τον πολιτισμό.</w:t>
      </w:r>
      <w:r w:rsidRPr="001D4F52">
        <w:rPr>
          <w:rFonts w:ascii="Open Sans" w:hAnsi="Open Sans" w:cs="Open Sans"/>
          <w:color w:val="000000"/>
          <w:szCs w:val="24"/>
          <w:lang w:val="el-GR"/>
        </w:rPr>
        <w:br w:type="page"/>
      </w:r>
    </w:p>
    <w:p w14:paraId="7D79602B" w14:textId="77777777" w:rsidR="002A3736" w:rsidRPr="00311D43" w:rsidRDefault="002A3736" w:rsidP="002A3736">
      <w:pPr>
        <w:pStyle w:val="Heading1"/>
        <w:numPr>
          <w:ilvl w:val="0"/>
          <w:numId w:val="54"/>
        </w:numPr>
        <w:tabs>
          <w:tab w:val="num" w:pos="502"/>
        </w:tabs>
        <w:ind w:left="502"/>
      </w:pPr>
      <w:bookmarkStart w:id="18" w:name="_Toc146992555"/>
      <w:r w:rsidRPr="00311D43">
        <w:lastRenderedPageBreak/>
        <w:t>Πολιτισμικά Δρώμενα</w:t>
      </w:r>
      <w:bookmarkEnd w:id="18"/>
    </w:p>
    <w:p w14:paraId="346B49BB" w14:textId="77777777" w:rsidR="002A3736" w:rsidRDefault="002A3736" w:rsidP="002A3736">
      <w:pPr>
        <w:pStyle w:val="Heading2"/>
      </w:pPr>
      <w:bookmarkStart w:id="19" w:name="_Toc146992556"/>
      <w:r w:rsidRPr="00311D43">
        <w:t>Εισαγωγή στον πολιτισμό και τις τέχνες</w:t>
      </w:r>
      <w:bookmarkEnd w:id="19"/>
    </w:p>
    <w:p w14:paraId="12F86B5F" w14:textId="77777777" w:rsidR="002A3736" w:rsidRDefault="002A3736" w:rsidP="002A3736">
      <w:pPr>
        <w:rPr>
          <w:rFonts w:ascii="Open Sans" w:hAnsi="Open Sans" w:cs="Open Sans"/>
          <w:b/>
          <w:bCs/>
          <w:color w:val="000000"/>
          <w:szCs w:val="24"/>
          <w:lang w:val="el-GR"/>
        </w:rPr>
      </w:pPr>
    </w:p>
    <w:p w14:paraId="5F3BC638" w14:textId="77777777" w:rsidR="002A3736" w:rsidRDefault="002A3736" w:rsidP="002A3736">
      <w:pPr>
        <w:rPr>
          <w:rFonts w:ascii="Open Sans" w:hAnsi="Open Sans" w:cs="Open Sans"/>
          <w:b/>
          <w:bCs/>
          <w:color w:val="000000"/>
          <w:szCs w:val="24"/>
          <w:lang w:val="el-GR"/>
        </w:rPr>
      </w:pPr>
      <w:r>
        <w:rPr>
          <w:noProof/>
        </w:rPr>
        <w:drawing>
          <wp:inline distT="0" distB="0" distL="0" distR="0" wp14:anchorId="686B2974" wp14:editId="72222553">
            <wp:extent cx="5731510" cy="3820160"/>
            <wp:effectExtent l="0" t="0" r="2540" b="8890"/>
            <wp:docPr id="2105629851" name="Picture 14" descr="Free Chapel Early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Chapel Early photo and 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133040B7" w14:textId="77777777" w:rsidR="002A3736" w:rsidRDefault="002A3736" w:rsidP="002A3736">
      <w:pPr>
        <w:rPr>
          <w:rFonts w:ascii="Open Sans" w:hAnsi="Open Sans" w:cs="Open Sans"/>
          <w:b/>
          <w:bCs/>
          <w:color w:val="000000"/>
          <w:szCs w:val="24"/>
          <w:lang w:val="el-GR"/>
        </w:rPr>
      </w:pPr>
    </w:p>
    <w:p w14:paraId="3D2F7550"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 xml:space="preserve">Ο πολιτισμός είναι ο συνδυασμός των γνώσεων, των </w:t>
      </w:r>
      <w:proofErr w:type="spellStart"/>
      <w:r w:rsidRPr="00782B37">
        <w:rPr>
          <w:rFonts w:ascii="Open Sans" w:hAnsi="Open Sans" w:cs="Open Sans"/>
          <w:color w:val="000000"/>
          <w:szCs w:val="24"/>
          <w:lang w:val="el-GR"/>
        </w:rPr>
        <w:t>πιστεύων</w:t>
      </w:r>
      <w:proofErr w:type="spellEnd"/>
      <w:r w:rsidRPr="00782B37">
        <w:rPr>
          <w:rFonts w:ascii="Open Sans" w:hAnsi="Open Sans" w:cs="Open Sans"/>
          <w:color w:val="000000"/>
          <w:szCs w:val="24"/>
          <w:lang w:val="el-GR"/>
        </w:rPr>
        <w:t>, των τρόπων ζωής, των τελετών, των γλωσσών, των τεχνών και των άλλων αξιών που διαμορφώνουν τον τρόπο ζωής και την ταυτότητα ενός λαού ή μιας κοινωνίας. Ο πολιτισμός είναι ζωντανός, δυναμικός και συνεχώς εξελισσόμενος, αντανακλώντας τη σύνδεση ανάμεσα στο παρελθόν, το παρόν και το μέλλον.</w:t>
      </w:r>
    </w:p>
    <w:p w14:paraId="60B446D1" w14:textId="77777777" w:rsidR="002A3736" w:rsidRPr="00782B37" w:rsidRDefault="002A3736" w:rsidP="002A3736">
      <w:pPr>
        <w:rPr>
          <w:rFonts w:ascii="Open Sans" w:hAnsi="Open Sans" w:cs="Open Sans"/>
          <w:color w:val="000000"/>
          <w:szCs w:val="24"/>
          <w:lang w:val="el-GR"/>
        </w:rPr>
      </w:pPr>
    </w:p>
    <w:p w14:paraId="7F0DA813"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Τα πολιτισμικά δρώμενα, σε όλες τους τις μορφές, είναι βαθιά ριζωμένα στον πολιτισμό και αποτελούν αναπόσπαστο τμήμα της κληρονομιάς μας. Από τα παραδοσιακά φεστιβάλ και τελετές μέχρι τα μοντέρνα θέατρα, τα μουσεία και τις εκθέσεις, τα πολιτισμικά δρώμενα αναδεικνύουν τον πλούτο και την πολυμορφία της ανθρώπινης δημιουργίας.</w:t>
      </w:r>
    </w:p>
    <w:p w14:paraId="49F5CD2C" w14:textId="77777777" w:rsidR="002A3736" w:rsidRPr="00782B37" w:rsidRDefault="002A3736" w:rsidP="002A3736">
      <w:pPr>
        <w:rPr>
          <w:rFonts w:ascii="Open Sans" w:hAnsi="Open Sans" w:cs="Open Sans"/>
          <w:color w:val="000000"/>
          <w:szCs w:val="24"/>
          <w:lang w:val="el-GR"/>
        </w:rPr>
      </w:pPr>
    </w:p>
    <w:p w14:paraId="75CCFCF4" w14:textId="77777777" w:rsidR="002A3736" w:rsidRPr="00782B37"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 xml:space="preserve">Οι τέχνες, ως συστατικό τμήμα του πολιτισμού, ανακαλύπτουν την ανθρώπινη εμπειρία, την εκφραστικότητα και τη δημιουργικότητα. Είτε πρόκειται για τη ζωγραφική, το γλυπτό, τη μουσική, τη χορογραφία ή το θέατρο, οι τέχνες προσφέρουν μία μοναδική προοπτική για τον </w:t>
      </w:r>
      <w:r w:rsidRPr="00782B37">
        <w:rPr>
          <w:rFonts w:ascii="Open Sans" w:hAnsi="Open Sans" w:cs="Open Sans"/>
          <w:color w:val="000000"/>
          <w:szCs w:val="24"/>
          <w:lang w:val="el-GR"/>
        </w:rPr>
        <w:lastRenderedPageBreak/>
        <w:t>κόσμο και διαδραματίζουν κεντρικό ρόλο στην προβολή και διατήρηση του πολιτιστικού ιστορικού μας.</w:t>
      </w:r>
    </w:p>
    <w:p w14:paraId="54111307" w14:textId="77777777" w:rsidR="002A3736" w:rsidRPr="00782B37" w:rsidRDefault="002A3736" w:rsidP="002A3736">
      <w:pPr>
        <w:rPr>
          <w:rFonts w:ascii="Open Sans" w:hAnsi="Open Sans" w:cs="Open Sans"/>
          <w:color w:val="000000"/>
          <w:szCs w:val="24"/>
          <w:lang w:val="el-GR"/>
        </w:rPr>
      </w:pPr>
    </w:p>
    <w:p w14:paraId="2E13CD15" w14:textId="77777777" w:rsidR="002A3736" w:rsidRDefault="002A3736" w:rsidP="002A3736">
      <w:pPr>
        <w:rPr>
          <w:rFonts w:ascii="Open Sans" w:hAnsi="Open Sans" w:cs="Open Sans"/>
          <w:color w:val="000000"/>
          <w:szCs w:val="24"/>
          <w:lang w:val="el-GR"/>
        </w:rPr>
      </w:pPr>
      <w:r w:rsidRPr="00782B37">
        <w:rPr>
          <w:rFonts w:ascii="Open Sans" w:hAnsi="Open Sans" w:cs="Open Sans"/>
          <w:color w:val="000000"/>
          <w:szCs w:val="24"/>
          <w:lang w:val="el-GR"/>
        </w:rPr>
        <w:t xml:space="preserve">Στην εισαγωγή αυτή, θα εξετάσουμε πώς τα πολιτισμικά δρώμενα και οι τέχνες </w:t>
      </w:r>
      <w:proofErr w:type="spellStart"/>
      <w:r w:rsidRPr="00782B37">
        <w:rPr>
          <w:rFonts w:ascii="Open Sans" w:hAnsi="Open Sans" w:cs="Open Sans"/>
          <w:color w:val="000000"/>
          <w:szCs w:val="24"/>
          <w:lang w:val="el-GR"/>
        </w:rPr>
        <w:t>συνδιάζονται</w:t>
      </w:r>
      <w:proofErr w:type="spellEnd"/>
      <w:r w:rsidRPr="00782B37">
        <w:rPr>
          <w:rFonts w:ascii="Open Sans" w:hAnsi="Open Sans" w:cs="Open Sans"/>
          <w:color w:val="000000"/>
          <w:szCs w:val="24"/>
          <w:lang w:val="el-GR"/>
        </w:rPr>
        <w:t>, πώς επηρεάζουν την καθημερινή μας ζωή και πώς μπορούμε να τα χρησιμοποιήσουμε για να εμπλουτίσουμε τις εμπειρίες μας και την κατανόηση του κόσμου γύρω μας.</w:t>
      </w:r>
    </w:p>
    <w:p w14:paraId="48AF7ACA" w14:textId="77777777" w:rsidR="002A3736" w:rsidRDefault="002A3736" w:rsidP="002A3736">
      <w:pPr>
        <w:rPr>
          <w:rFonts w:ascii="Open Sans" w:hAnsi="Open Sans" w:cs="Open Sans"/>
          <w:color w:val="000000"/>
          <w:szCs w:val="24"/>
          <w:lang w:val="el-GR"/>
        </w:rPr>
      </w:pPr>
    </w:p>
    <w:p w14:paraId="0F068143" w14:textId="77777777" w:rsidR="002A3736" w:rsidRPr="00001FA7" w:rsidRDefault="002A3736" w:rsidP="002A3736">
      <w:pPr>
        <w:rPr>
          <w:rFonts w:ascii="Open Sans" w:hAnsi="Open Sans" w:cs="Open Sans"/>
          <w:color w:val="000000"/>
          <w:szCs w:val="24"/>
          <w:lang w:val="el-GR"/>
        </w:rPr>
      </w:pPr>
      <w:r w:rsidRPr="00001FA7">
        <w:rPr>
          <w:rFonts w:ascii="Open Sans" w:hAnsi="Open Sans" w:cs="Open Sans"/>
          <w:color w:val="000000"/>
          <w:szCs w:val="24"/>
          <w:lang w:val="el-GR"/>
        </w:rPr>
        <w:t>Ο Θρησκευτικός Πολιτισμός και οι τέχνες αποτελούν δύο ισχυρούς παράγοντες προέλκυσης τουριστικού ενδιαφέροντος για πολλούς λόγους:</w:t>
      </w:r>
    </w:p>
    <w:p w14:paraId="07998DB5" w14:textId="77777777" w:rsidR="002A3736" w:rsidRPr="00001FA7" w:rsidRDefault="002A3736" w:rsidP="002A3736">
      <w:pPr>
        <w:rPr>
          <w:rFonts w:ascii="Open Sans" w:hAnsi="Open Sans" w:cs="Open Sans"/>
          <w:color w:val="000000"/>
          <w:szCs w:val="24"/>
          <w:lang w:val="el-GR"/>
        </w:rPr>
      </w:pPr>
    </w:p>
    <w:p w14:paraId="28DE0C3B" w14:textId="77777777" w:rsidR="002A3736" w:rsidRPr="00001FA7" w:rsidRDefault="002A3736" w:rsidP="002A3736">
      <w:pPr>
        <w:rPr>
          <w:rFonts w:ascii="Open Sans" w:hAnsi="Open Sans" w:cs="Open Sans"/>
          <w:color w:val="000000"/>
          <w:szCs w:val="24"/>
          <w:lang w:val="el-GR"/>
        </w:rPr>
      </w:pPr>
      <w:r w:rsidRPr="00001FA7">
        <w:rPr>
          <w:rFonts w:ascii="Open Sans" w:hAnsi="Open Sans" w:cs="Open Sans"/>
          <w:color w:val="000000"/>
          <w:szCs w:val="24"/>
          <w:lang w:val="el-GR"/>
        </w:rPr>
        <w:t xml:space="preserve">Ιστορική και Πολιτιστική Κληρονομιά: Πολλοί τουρίστες ενδιαφέρονται να επισκεφτούν τόπους που φιλοξενούν ιστορικά και θρησκευτικά μνημεία. Αυτά τα μέρη προσφέρουν μια βαθιά κατανόηση των παλαιών πολιτισμών, των </w:t>
      </w:r>
      <w:proofErr w:type="spellStart"/>
      <w:r w:rsidRPr="00001FA7">
        <w:rPr>
          <w:rFonts w:ascii="Open Sans" w:hAnsi="Open Sans" w:cs="Open Sans"/>
          <w:color w:val="000000"/>
          <w:szCs w:val="24"/>
          <w:lang w:val="el-GR"/>
        </w:rPr>
        <w:t>πιστεύων</w:t>
      </w:r>
      <w:proofErr w:type="spellEnd"/>
      <w:r w:rsidRPr="00001FA7">
        <w:rPr>
          <w:rFonts w:ascii="Open Sans" w:hAnsi="Open Sans" w:cs="Open Sans"/>
          <w:color w:val="000000"/>
          <w:szCs w:val="24"/>
          <w:lang w:val="el-GR"/>
        </w:rPr>
        <w:t xml:space="preserve"> και των παραδόσεων που έχουν σχηματίσει τις σύγχρονες κοινωνίες.</w:t>
      </w:r>
    </w:p>
    <w:p w14:paraId="6988051A" w14:textId="77777777" w:rsidR="002A3736" w:rsidRPr="00001FA7" w:rsidRDefault="002A3736" w:rsidP="002A3736">
      <w:pPr>
        <w:rPr>
          <w:rFonts w:ascii="Open Sans" w:hAnsi="Open Sans" w:cs="Open Sans"/>
          <w:color w:val="000000"/>
          <w:szCs w:val="24"/>
          <w:lang w:val="el-GR"/>
        </w:rPr>
      </w:pPr>
    </w:p>
    <w:p w14:paraId="2238B633" w14:textId="77777777" w:rsidR="002A3736" w:rsidRPr="00001FA7" w:rsidRDefault="002A3736" w:rsidP="002A3736">
      <w:pPr>
        <w:rPr>
          <w:rFonts w:ascii="Open Sans" w:hAnsi="Open Sans" w:cs="Open Sans"/>
          <w:color w:val="000000"/>
          <w:szCs w:val="24"/>
          <w:lang w:val="el-GR"/>
        </w:rPr>
      </w:pPr>
      <w:r w:rsidRPr="00001FA7">
        <w:rPr>
          <w:rFonts w:ascii="Open Sans" w:hAnsi="Open Sans" w:cs="Open Sans"/>
          <w:color w:val="000000"/>
          <w:szCs w:val="24"/>
          <w:lang w:val="el-GR"/>
        </w:rPr>
        <w:t>Εκπαιδευτική Αξία: Πολλοί ταξιδιώτες αναζητούν εμπειρίες που θα τους προσφέρουν γνώση και εμπειρία. Οι τέχνες και ο θρησκευτικός πολιτισμός προσφέρουν μια ευκαιρία να μάθουν, να ενημερωθούν και να εμβαθύνουν στην κατανόηση του πολιτισμού και της ιστορίας.</w:t>
      </w:r>
    </w:p>
    <w:p w14:paraId="74B290C0" w14:textId="77777777" w:rsidR="002A3736" w:rsidRPr="00001FA7" w:rsidRDefault="002A3736" w:rsidP="002A3736">
      <w:pPr>
        <w:rPr>
          <w:rFonts w:ascii="Open Sans" w:hAnsi="Open Sans" w:cs="Open Sans"/>
          <w:color w:val="000000"/>
          <w:szCs w:val="24"/>
          <w:lang w:val="el-GR"/>
        </w:rPr>
      </w:pPr>
    </w:p>
    <w:p w14:paraId="016807DF" w14:textId="77777777" w:rsidR="002A3736" w:rsidRPr="00001FA7" w:rsidRDefault="002A3736" w:rsidP="002A3736">
      <w:pPr>
        <w:rPr>
          <w:rFonts w:ascii="Open Sans" w:hAnsi="Open Sans" w:cs="Open Sans"/>
          <w:color w:val="000000"/>
          <w:szCs w:val="24"/>
          <w:lang w:val="el-GR"/>
        </w:rPr>
      </w:pPr>
      <w:r w:rsidRPr="00001FA7">
        <w:rPr>
          <w:rFonts w:ascii="Open Sans" w:hAnsi="Open Sans" w:cs="Open Sans"/>
          <w:color w:val="000000"/>
          <w:szCs w:val="24"/>
          <w:lang w:val="el-GR"/>
        </w:rPr>
        <w:t>Πνευματική Εμπειρία: Πολλά θρησκευτικά δρώμενα προσφέρουν στους ταξιδιώτες μια ευκαιρία για προσωπική αναζήτηση, ανανέωση ή διαλογισμό. Ορισμένοι τουρίστες επιδιώκουν να βιώσουν πνευματικές εμπειρίες, ιδιαίτερα σε ιερούς τόπους ή κατά τη διάρκεια θρησκευτικών εορτών.</w:t>
      </w:r>
    </w:p>
    <w:p w14:paraId="0F029BB4" w14:textId="77777777" w:rsidR="002A3736" w:rsidRPr="00001FA7" w:rsidRDefault="002A3736" w:rsidP="002A3736">
      <w:pPr>
        <w:rPr>
          <w:rFonts w:ascii="Open Sans" w:hAnsi="Open Sans" w:cs="Open Sans"/>
          <w:color w:val="000000"/>
          <w:szCs w:val="24"/>
          <w:lang w:val="el-GR"/>
        </w:rPr>
      </w:pPr>
    </w:p>
    <w:p w14:paraId="721C09E0" w14:textId="77777777" w:rsidR="002A3736" w:rsidRPr="00001FA7" w:rsidRDefault="002A3736" w:rsidP="002A3736">
      <w:pPr>
        <w:rPr>
          <w:rFonts w:ascii="Open Sans" w:hAnsi="Open Sans" w:cs="Open Sans"/>
          <w:color w:val="000000"/>
          <w:szCs w:val="24"/>
          <w:lang w:val="el-GR"/>
        </w:rPr>
      </w:pPr>
      <w:r w:rsidRPr="00001FA7">
        <w:rPr>
          <w:rFonts w:ascii="Open Sans" w:hAnsi="Open Sans" w:cs="Open Sans"/>
          <w:color w:val="000000"/>
          <w:szCs w:val="24"/>
          <w:lang w:val="el-GR"/>
        </w:rPr>
        <w:t>Αισθητική Απόλαυση: Τα έργα τέχνης, τα μνημεία, οι θρησκευτικοί χώροι, και οι παραστάσεις μπορούν να συγκινήσουν, να εντυπωσιάσουν ή ακόμα και να αναστατώσουν τους επισκέπτες με την ομορφιά και τη δημιουργικότητά τους.</w:t>
      </w:r>
    </w:p>
    <w:p w14:paraId="38B3D8A3" w14:textId="77777777" w:rsidR="002A3736" w:rsidRPr="00001FA7" w:rsidRDefault="002A3736" w:rsidP="002A3736">
      <w:pPr>
        <w:rPr>
          <w:rFonts w:ascii="Open Sans" w:hAnsi="Open Sans" w:cs="Open Sans"/>
          <w:color w:val="000000"/>
          <w:szCs w:val="24"/>
          <w:lang w:val="el-GR"/>
        </w:rPr>
      </w:pPr>
    </w:p>
    <w:p w14:paraId="668AC9FE" w14:textId="77777777" w:rsidR="002A3736" w:rsidRPr="00001FA7" w:rsidRDefault="002A3736" w:rsidP="002A3736">
      <w:pPr>
        <w:rPr>
          <w:rFonts w:ascii="Open Sans" w:hAnsi="Open Sans" w:cs="Open Sans"/>
          <w:color w:val="000000"/>
          <w:szCs w:val="24"/>
          <w:lang w:val="el-GR"/>
        </w:rPr>
      </w:pPr>
      <w:r w:rsidRPr="00001FA7">
        <w:rPr>
          <w:rFonts w:ascii="Open Sans" w:hAnsi="Open Sans" w:cs="Open Sans"/>
          <w:color w:val="000000"/>
          <w:szCs w:val="24"/>
          <w:lang w:val="el-GR"/>
        </w:rPr>
        <w:t>Εμπειρίες Βιωματικού Τουρισμού: Η συμμετοχή σε πολιτισμικά ή θρησκευτικά δρώμενα, όπως φεστιβάλ, εορτές ή τελετουργίες, δίνει στους τουρίστες τη δυνατότητα να "ζήσουν" τον πολιτισμό αντί να τον παρακολουθούν απλώς ως θεατές.</w:t>
      </w:r>
    </w:p>
    <w:p w14:paraId="7573FAE0" w14:textId="77777777" w:rsidR="002A3736" w:rsidRPr="00001FA7" w:rsidRDefault="002A3736" w:rsidP="002A3736">
      <w:pPr>
        <w:rPr>
          <w:rFonts w:ascii="Open Sans" w:hAnsi="Open Sans" w:cs="Open Sans"/>
          <w:color w:val="000000"/>
          <w:szCs w:val="24"/>
          <w:lang w:val="el-GR"/>
        </w:rPr>
      </w:pPr>
    </w:p>
    <w:p w14:paraId="7D6C48E6" w14:textId="77777777" w:rsidR="002A3736" w:rsidRDefault="002A3736" w:rsidP="002A3736">
      <w:pPr>
        <w:rPr>
          <w:rFonts w:ascii="Open Sans" w:hAnsi="Open Sans" w:cs="Open Sans"/>
          <w:b/>
          <w:bCs/>
          <w:color w:val="000000"/>
          <w:szCs w:val="24"/>
          <w:lang w:val="el-GR"/>
        </w:rPr>
      </w:pPr>
      <w:r w:rsidRPr="00001FA7">
        <w:rPr>
          <w:rFonts w:ascii="Open Sans" w:hAnsi="Open Sans" w:cs="Open Sans"/>
          <w:color w:val="000000"/>
          <w:szCs w:val="24"/>
          <w:lang w:val="el-GR"/>
        </w:rPr>
        <w:t>Συνολικά, ο θρησκευτικός πολιτισμός και οι τέχνες αποτελούν σημαντικούς παράγοντες προσέλκυσης τουριστικού ενδιαφέροντος, διεγείροντας την περιέργεια, την αναζήτηση γνώσης και την επιθυμία για βαθύτερη σύνδεση με διαφορετικούς πολιτισμούς και παραδόσεις.</w:t>
      </w:r>
      <w:r>
        <w:rPr>
          <w:rFonts w:ascii="Open Sans" w:hAnsi="Open Sans" w:cs="Open Sans"/>
          <w:b/>
          <w:bCs/>
          <w:color w:val="000000"/>
          <w:szCs w:val="24"/>
          <w:lang w:val="el-GR"/>
        </w:rPr>
        <w:br w:type="page"/>
      </w:r>
    </w:p>
    <w:p w14:paraId="3E35A48E" w14:textId="77777777" w:rsidR="002A3736" w:rsidRDefault="002A3736" w:rsidP="002A3736">
      <w:pPr>
        <w:pStyle w:val="Heading2"/>
      </w:pPr>
      <w:bookmarkStart w:id="20" w:name="_Toc146992557"/>
      <w:r w:rsidRPr="00311D43">
        <w:lastRenderedPageBreak/>
        <w:t>Παραδοσιακές εκδηλώσεις και φεστιβάλ</w:t>
      </w:r>
      <w:bookmarkEnd w:id="20"/>
    </w:p>
    <w:p w14:paraId="2AF69EF3" w14:textId="77777777" w:rsidR="002A3736" w:rsidRDefault="002A3736" w:rsidP="002A3736">
      <w:pPr>
        <w:rPr>
          <w:rFonts w:ascii="Open Sans" w:hAnsi="Open Sans" w:cs="Open Sans"/>
          <w:b/>
          <w:bCs/>
          <w:color w:val="000000"/>
          <w:szCs w:val="24"/>
          <w:lang w:val="el-GR"/>
        </w:rPr>
      </w:pPr>
    </w:p>
    <w:p w14:paraId="523C8F11" w14:textId="77777777" w:rsidR="002A3736" w:rsidRPr="00311D43" w:rsidRDefault="002A3736" w:rsidP="002A3736">
      <w:pPr>
        <w:rPr>
          <w:rFonts w:ascii="Open Sans" w:hAnsi="Open Sans" w:cs="Open Sans"/>
          <w:b/>
          <w:bCs/>
          <w:color w:val="000000"/>
          <w:szCs w:val="24"/>
          <w:lang w:val="el-GR"/>
        </w:rPr>
      </w:pPr>
      <w:r>
        <w:rPr>
          <w:noProof/>
        </w:rPr>
        <w:drawing>
          <wp:inline distT="0" distB="0" distL="0" distR="0" wp14:anchorId="22FEC75B" wp14:editId="2332BE9C">
            <wp:extent cx="5731510" cy="3820160"/>
            <wp:effectExtent l="0" t="0" r="2540" b="8890"/>
            <wp:docPr id="1620345824" name="Picture 15" descr="Free Cyprus Kalopanayioti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 Cyprus Kalopanayiotis photo and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78496141"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Σε όλο τον κόσμο, οι πολιτισμικές εκδηλώσεις και τα φεστιβάλ αποτελούν σημαντικό τμήμα της καθημερινότητας και της πολιτιστικής κληρονομιάς των κοινοτήτων.</w:t>
      </w:r>
    </w:p>
    <w:p w14:paraId="3224F1E6" w14:textId="77777777" w:rsidR="002A3736" w:rsidRPr="00457BB1" w:rsidRDefault="002A3736" w:rsidP="002A3736">
      <w:pPr>
        <w:rPr>
          <w:rFonts w:ascii="Open Sans" w:hAnsi="Open Sans" w:cs="Open Sans"/>
          <w:color w:val="000000"/>
          <w:szCs w:val="24"/>
          <w:lang w:val="el-GR"/>
        </w:rPr>
      </w:pPr>
    </w:p>
    <w:p w14:paraId="4E60E4FD"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Γιορτές και Εορτασμοί: Οι γιορτές και οι εορτασμοί αναδεικνύουν σημαντικές ιστορικές, θρησκευτικές ή κοινωνικές στιγμές. Συχνά συνοδεύονται από παραδοσιακούς χορούς, μουσική, τραγούδια και τελετές.</w:t>
      </w:r>
    </w:p>
    <w:p w14:paraId="763D8EFB" w14:textId="77777777" w:rsidR="002A3736" w:rsidRPr="00457BB1" w:rsidRDefault="002A3736" w:rsidP="002A3736">
      <w:pPr>
        <w:rPr>
          <w:rFonts w:ascii="Open Sans" w:hAnsi="Open Sans" w:cs="Open Sans"/>
          <w:color w:val="000000"/>
          <w:szCs w:val="24"/>
          <w:lang w:val="el-GR"/>
        </w:rPr>
      </w:pPr>
    </w:p>
    <w:p w14:paraId="32A3218E"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Μουσικά Φεστιβάλ: Τα μουσικά φεστιβάλ μπορεί να καλύπτουν ένα ευρύ φάσμα μουσικών ειδών, από παραδοσιακή μουσική και χορούς, έως σύγχρονες μουσικές παραστάσεις.</w:t>
      </w:r>
    </w:p>
    <w:p w14:paraId="374B0D7E" w14:textId="77777777" w:rsidR="002A3736" w:rsidRPr="00457BB1" w:rsidRDefault="002A3736" w:rsidP="002A3736">
      <w:pPr>
        <w:rPr>
          <w:rFonts w:ascii="Open Sans" w:hAnsi="Open Sans" w:cs="Open Sans"/>
          <w:color w:val="000000"/>
          <w:szCs w:val="24"/>
          <w:lang w:val="el-GR"/>
        </w:rPr>
      </w:pPr>
    </w:p>
    <w:p w14:paraId="55516A7F"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Θεατρικά και Κινηματογραφικά Φεστιβάλ: Αυτά τα φεστιβάλ προσφέρουν μια πλατφόρμα για την παρουσίαση των τελευταίων θεατρικών παραγωγών ή ταινιών, αλλά μπορεί επίσης να επικεντρωθούν στην παρουσίαση της παραδοσιακής τέχνης του θεάτρου.</w:t>
      </w:r>
    </w:p>
    <w:p w14:paraId="2F6F6E2B" w14:textId="77777777" w:rsidR="002A3736" w:rsidRPr="00457BB1" w:rsidRDefault="002A3736" w:rsidP="002A3736">
      <w:pPr>
        <w:rPr>
          <w:rFonts w:ascii="Open Sans" w:hAnsi="Open Sans" w:cs="Open Sans"/>
          <w:color w:val="000000"/>
          <w:szCs w:val="24"/>
          <w:lang w:val="el-GR"/>
        </w:rPr>
      </w:pPr>
    </w:p>
    <w:p w14:paraId="60E22DE7"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Καλλιτεχνικές Εκθέσεις: Τα φεστιβάλ τέχνης μπορεί να παρουσιάζουν έργα από τοπικούς καλλιτέχνες ή διεθνείς, επιτρέποντας στους επισκέπτες να εξερευνήσουν τις διαφορετικές μορφές τέχνης.</w:t>
      </w:r>
    </w:p>
    <w:p w14:paraId="6007DF4B" w14:textId="77777777" w:rsidR="002A3736" w:rsidRPr="00457BB1" w:rsidRDefault="002A3736" w:rsidP="002A3736">
      <w:pPr>
        <w:rPr>
          <w:rFonts w:ascii="Open Sans" w:hAnsi="Open Sans" w:cs="Open Sans"/>
          <w:color w:val="000000"/>
          <w:szCs w:val="24"/>
          <w:lang w:val="el-GR"/>
        </w:rPr>
      </w:pPr>
    </w:p>
    <w:p w14:paraId="290E1B10"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Φεστιβάλ Φαγητού: Τα φεστιβάλ φαγητού είναι ευκαιρία να δοκιμάσει κανείς παραδοσιακές γεύσεις, να μάθει για τις τοπικές συνταγές και να συμμετέχει σε γαστρονομικές δραστηριότητες.</w:t>
      </w:r>
    </w:p>
    <w:p w14:paraId="1D30EDFC" w14:textId="77777777" w:rsidR="002A3736" w:rsidRPr="00457BB1" w:rsidRDefault="002A3736" w:rsidP="002A3736">
      <w:pPr>
        <w:rPr>
          <w:rFonts w:ascii="Open Sans" w:hAnsi="Open Sans" w:cs="Open Sans"/>
          <w:color w:val="000000"/>
          <w:szCs w:val="24"/>
          <w:lang w:val="el-GR"/>
        </w:rPr>
      </w:pPr>
    </w:p>
    <w:p w14:paraId="7926A6B9" w14:textId="77777777" w:rsidR="002A3736"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 xml:space="preserve">Οι παραδοσιακές εκδηλώσεις και τα φεστιβάλ αποτελούν ζωντανές εκφράσεις του πολιτισμού ενός τόπου και συνιστούν σημαντικό μέσο για την προβολή της πολιτιστικής κληρονομιάς. Είναι μια ευκαιρία για τους τουρίστες να βιώσουν από πρώτο χέρι τον πολιτισμό, να </w:t>
      </w:r>
      <w:proofErr w:type="spellStart"/>
      <w:r w:rsidRPr="00457BB1">
        <w:rPr>
          <w:rFonts w:ascii="Open Sans" w:hAnsi="Open Sans" w:cs="Open Sans"/>
          <w:color w:val="000000"/>
          <w:szCs w:val="24"/>
          <w:lang w:val="el-GR"/>
        </w:rPr>
        <w:t>αλληλεπιδράσουν</w:t>
      </w:r>
      <w:proofErr w:type="spellEnd"/>
      <w:r w:rsidRPr="00457BB1">
        <w:rPr>
          <w:rFonts w:ascii="Open Sans" w:hAnsi="Open Sans" w:cs="Open Sans"/>
          <w:color w:val="000000"/>
          <w:szCs w:val="24"/>
          <w:lang w:val="el-GR"/>
        </w:rPr>
        <w:t xml:space="preserve"> με τους ντόπιους και να αποκτήσουν βαθύτερη κατανόηση για την περιοχή που επισκέπτονται.</w:t>
      </w:r>
    </w:p>
    <w:p w14:paraId="5AD700AA" w14:textId="77777777" w:rsidR="002A3736" w:rsidRDefault="002A3736" w:rsidP="002A3736">
      <w:pPr>
        <w:rPr>
          <w:rFonts w:ascii="Open Sans" w:hAnsi="Open Sans" w:cs="Open Sans"/>
          <w:color w:val="000000"/>
          <w:szCs w:val="24"/>
          <w:lang w:val="el-GR"/>
        </w:rPr>
      </w:pPr>
    </w:p>
    <w:p w14:paraId="05416489"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Οι παραδοσιακές εκδηλώσεις και τα φεστιβάλ διαδραματίζουν σημαντικό ρόλο στην προσέλκυση τουριστικού ενδιαφέροντος για διάφορους λόγους:</w:t>
      </w:r>
    </w:p>
    <w:p w14:paraId="38BA8907" w14:textId="77777777" w:rsidR="002A3736" w:rsidRPr="00457BB1" w:rsidRDefault="002A3736" w:rsidP="002A3736">
      <w:pPr>
        <w:rPr>
          <w:rFonts w:ascii="Open Sans" w:hAnsi="Open Sans" w:cs="Open Sans"/>
          <w:color w:val="000000"/>
          <w:szCs w:val="24"/>
          <w:lang w:val="el-GR"/>
        </w:rPr>
      </w:pPr>
    </w:p>
    <w:p w14:paraId="6727A04A"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Αυθεντική Εμπειρία: Οι τουρίστες αναζητούν συχνά αυθεντικές εμπειρίες που αντικατοπτρίζουν τον πραγματικό πολιτισμό ενός τόπου. Οι παραδοσιακές εκδηλώσεις προσφέρουν μια ανεπανάληπτη γεύση της τοπικής ζωής, των παραδόσεων και των συνηθειών.</w:t>
      </w:r>
    </w:p>
    <w:p w14:paraId="763D3369" w14:textId="77777777" w:rsidR="002A3736" w:rsidRPr="00457BB1" w:rsidRDefault="002A3736" w:rsidP="002A3736">
      <w:pPr>
        <w:rPr>
          <w:rFonts w:ascii="Open Sans" w:hAnsi="Open Sans" w:cs="Open Sans"/>
          <w:color w:val="000000"/>
          <w:szCs w:val="24"/>
          <w:lang w:val="el-GR"/>
        </w:rPr>
      </w:pPr>
    </w:p>
    <w:p w14:paraId="24EA3F01"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Εκπαιδευτική Αξία: Τα φεστιβάλ και οι εκδηλώσεις μπορούν να είναι πλούσιες εκπαιδευτικές εμπειρίες, καθώς οι επισκέπτες μαθαίνουν για την ιστορία, τις παραδόσεις και τις τέχνες ενός τόπου.</w:t>
      </w:r>
    </w:p>
    <w:p w14:paraId="497FC694" w14:textId="77777777" w:rsidR="002A3736" w:rsidRPr="00457BB1" w:rsidRDefault="002A3736" w:rsidP="002A3736">
      <w:pPr>
        <w:rPr>
          <w:rFonts w:ascii="Open Sans" w:hAnsi="Open Sans" w:cs="Open Sans"/>
          <w:color w:val="000000"/>
          <w:szCs w:val="24"/>
          <w:lang w:val="el-GR"/>
        </w:rPr>
      </w:pPr>
    </w:p>
    <w:p w14:paraId="45F204F7"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Διασκέδαση και Διασκέδαση: Πολλά φεστιβάλ προσφέρουν ψυχαγωγία μέσω μουσικών παραστάσεων, χορού, θεατρικών παραστάσεων και άλλων παραδοσιακών τελετουργικών δρώμενων.</w:t>
      </w:r>
    </w:p>
    <w:p w14:paraId="70B55277" w14:textId="77777777" w:rsidR="002A3736" w:rsidRPr="00457BB1" w:rsidRDefault="002A3736" w:rsidP="002A3736">
      <w:pPr>
        <w:rPr>
          <w:rFonts w:ascii="Open Sans" w:hAnsi="Open Sans" w:cs="Open Sans"/>
          <w:color w:val="000000"/>
          <w:szCs w:val="24"/>
          <w:lang w:val="el-GR"/>
        </w:rPr>
      </w:pPr>
    </w:p>
    <w:p w14:paraId="77299E28"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Διαπολιτισμική Αλληλεπίδραση: Οι επισκέπτες έχουν την ευκαιρία να συνδεθούν με τους ντόπιους, να ανταλλάξουν ιδέες και να δημιουργήσουν αναμνήσεις, ενισχύοντας έτσι τη διαπολιτισμική κατανόηση.</w:t>
      </w:r>
    </w:p>
    <w:p w14:paraId="12A55959" w14:textId="77777777" w:rsidR="002A3736" w:rsidRPr="00457BB1" w:rsidRDefault="002A3736" w:rsidP="002A3736">
      <w:pPr>
        <w:rPr>
          <w:rFonts w:ascii="Open Sans" w:hAnsi="Open Sans" w:cs="Open Sans"/>
          <w:color w:val="000000"/>
          <w:szCs w:val="24"/>
          <w:lang w:val="el-GR"/>
        </w:rPr>
      </w:pPr>
    </w:p>
    <w:p w14:paraId="6C6165B3"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lastRenderedPageBreak/>
        <w:t>Οικονομικό Όφελος: Τα φεστιβάλ προσελκύουν επισκέπτες που δαπανούν χρήματα στην περιοχή, ωφελώντας τοπικές επιχειρήσεις, ξενοδοχεία και εστιατόρια.</w:t>
      </w:r>
    </w:p>
    <w:p w14:paraId="6F8770F8" w14:textId="77777777" w:rsidR="002A3736" w:rsidRPr="00457BB1" w:rsidRDefault="002A3736" w:rsidP="002A3736">
      <w:pPr>
        <w:rPr>
          <w:rFonts w:ascii="Open Sans" w:hAnsi="Open Sans" w:cs="Open Sans"/>
          <w:color w:val="000000"/>
          <w:szCs w:val="24"/>
          <w:lang w:val="el-GR"/>
        </w:rPr>
      </w:pPr>
    </w:p>
    <w:p w14:paraId="3A05DE7E"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Ενίσχυση της Τοπικής Κοινότητας: Τα φεστιβάλ μπορούν να ενισχύσουν το συναίσθημα κοινότητας, ενθαρρύνοντας την τοπική συμμετοχή και την περηφάνια για την πολιτιστική κληρονομιά.</w:t>
      </w:r>
    </w:p>
    <w:p w14:paraId="0E35601E" w14:textId="77777777" w:rsidR="002A3736" w:rsidRPr="00457BB1" w:rsidRDefault="002A3736" w:rsidP="002A3736">
      <w:pPr>
        <w:rPr>
          <w:rFonts w:ascii="Open Sans" w:hAnsi="Open Sans" w:cs="Open Sans"/>
          <w:color w:val="000000"/>
          <w:szCs w:val="24"/>
          <w:lang w:val="el-GR"/>
        </w:rPr>
      </w:pPr>
    </w:p>
    <w:p w14:paraId="30B5184B"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Μοναδικότητα: Κάθε φεστιβάλ ή παραδοσιακή εκδήλωση έχει κάτι μοναδικό να προσφέρει, το οποίο διαφοροποιεί έναν τόπο από άλλους προορισμούς και τον καθιστά ξεχωριστό για τους τουρίστες.</w:t>
      </w:r>
    </w:p>
    <w:p w14:paraId="2E71D455" w14:textId="77777777" w:rsidR="002A3736" w:rsidRPr="00457BB1" w:rsidRDefault="002A3736" w:rsidP="002A3736">
      <w:pPr>
        <w:rPr>
          <w:rFonts w:ascii="Open Sans" w:hAnsi="Open Sans" w:cs="Open Sans"/>
          <w:color w:val="000000"/>
          <w:szCs w:val="24"/>
          <w:lang w:val="el-GR"/>
        </w:rPr>
      </w:pPr>
    </w:p>
    <w:p w14:paraId="5FEB879C" w14:textId="77777777" w:rsidR="002A3736" w:rsidRPr="00457BB1" w:rsidRDefault="002A3736" w:rsidP="002A3736">
      <w:pPr>
        <w:rPr>
          <w:rFonts w:ascii="Open Sans" w:hAnsi="Open Sans" w:cs="Open Sans"/>
          <w:color w:val="000000"/>
          <w:szCs w:val="24"/>
          <w:lang w:val="el-GR"/>
        </w:rPr>
      </w:pPr>
      <w:r w:rsidRPr="00457BB1">
        <w:rPr>
          <w:rFonts w:ascii="Open Sans" w:hAnsi="Open Sans" w:cs="Open Sans"/>
          <w:color w:val="000000"/>
          <w:szCs w:val="24"/>
          <w:lang w:val="el-GR"/>
        </w:rPr>
        <w:t>Επομένως, οι παραδοσιακές εκδηλώσεις και τα φεστιβάλ είναι σημαντικά εργαλεία για την προσέλκυση τουριστικού ενδιαφέροντος και προώθησης του πολιτιστικού τουρισμού.</w:t>
      </w:r>
      <w:r w:rsidRPr="00457BB1">
        <w:rPr>
          <w:rFonts w:ascii="Open Sans" w:hAnsi="Open Sans" w:cs="Open Sans"/>
          <w:color w:val="000000"/>
          <w:szCs w:val="24"/>
          <w:lang w:val="el-GR"/>
        </w:rPr>
        <w:br w:type="page"/>
      </w:r>
    </w:p>
    <w:p w14:paraId="69BE577E" w14:textId="77777777" w:rsidR="002A3736" w:rsidRDefault="002A3736" w:rsidP="002A3736">
      <w:pPr>
        <w:pStyle w:val="Heading2"/>
      </w:pPr>
      <w:bookmarkStart w:id="21" w:name="_Toc146992558"/>
      <w:r w:rsidRPr="00311D43">
        <w:lastRenderedPageBreak/>
        <w:t>Μνημεία και μουσεία πολιτιστικής κληρονομιάς</w:t>
      </w:r>
      <w:bookmarkEnd w:id="21"/>
    </w:p>
    <w:p w14:paraId="462F6539" w14:textId="77777777" w:rsidR="002A3736" w:rsidRDefault="002A3736" w:rsidP="002A3736">
      <w:pPr>
        <w:rPr>
          <w:rFonts w:ascii="Open Sans" w:hAnsi="Open Sans" w:cs="Open Sans"/>
          <w:b/>
          <w:bCs/>
          <w:color w:val="000000"/>
          <w:szCs w:val="24"/>
          <w:lang w:val="el-GR"/>
        </w:rPr>
      </w:pPr>
    </w:p>
    <w:p w14:paraId="234B1D7E" w14:textId="77777777" w:rsidR="002A3736" w:rsidRDefault="002A3736" w:rsidP="002A3736">
      <w:pPr>
        <w:rPr>
          <w:rFonts w:ascii="Open Sans" w:hAnsi="Open Sans" w:cs="Open Sans"/>
          <w:b/>
          <w:bCs/>
          <w:color w:val="000000"/>
          <w:szCs w:val="24"/>
          <w:lang w:val="el-GR"/>
        </w:rPr>
      </w:pPr>
      <w:r>
        <w:rPr>
          <w:noProof/>
        </w:rPr>
        <w:drawing>
          <wp:inline distT="0" distB="0" distL="0" distR="0" wp14:anchorId="6CC72443" wp14:editId="2EC70405">
            <wp:extent cx="5731510" cy="4299585"/>
            <wp:effectExtent l="0" t="0" r="2540" b="5715"/>
            <wp:docPr id="351933090" name="Picture 16" descr="Free Church Architectur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Church Architecture photo and 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13B71FD3" w14:textId="77777777" w:rsidR="002A3736" w:rsidRPr="000A6A1C" w:rsidRDefault="002A3736" w:rsidP="002A3736">
      <w:pPr>
        <w:rPr>
          <w:rFonts w:ascii="Open Sans" w:hAnsi="Open Sans" w:cs="Open Sans"/>
          <w:color w:val="000000"/>
          <w:szCs w:val="24"/>
          <w:lang w:val="el-GR"/>
        </w:rPr>
      </w:pPr>
      <w:r w:rsidRPr="000A6A1C">
        <w:rPr>
          <w:rFonts w:ascii="Open Sans" w:hAnsi="Open Sans" w:cs="Open Sans"/>
          <w:color w:val="000000"/>
          <w:szCs w:val="24"/>
          <w:lang w:val="el-GR"/>
        </w:rPr>
        <w:t>Η πολιτιστική κληρονομιά ενός τόπου αποτελείται από τις ιστορικές, τέχνης και αρχαιολογικές του κατακτήσεις. Τα μνημεία και τα μουσεία είναι τα "παράθυρα" προς αυτόν τον πλούτο, δίνοντας την ευκαιρία στους επισκέπτες να ενημερωθούν, να εκπαιδευτούν και να εκτιμήσουν την πολιτιστική ιστορία.</w:t>
      </w:r>
    </w:p>
    <w:p w14:paraId="734CAC34" w14:textId="77777777" w:rsidR="002A3736" w:rsidRPr="000A6A1C" w:rsidRDefault="002A3736" w:rsidP="002A3736">
      <w:pPr>
        <w:rPr>
          <w:rFonts w:ascii="Open Sans" w:hAnsi="Open Sans" w:cs="Open Sans"/>
          <w:color w:val="000000"/>
          <w:szCs w:val="24"/>
          <w:lang w:val="el-GR"/>
        </w:rPr>
      </w:pPr>
    </w:p>
    <w:p w14:paraId="5F773CD4" w14:textId="77777777" w:rsidR="002A3736" w:rsidRPr="000A6A1C" w:rsidRDefault="002A3736" w:rsidP="002A3736">
      <w:pPr>
        <w:rPr>
          <w:rFonts w:ascii="Open Sans" w:hAnsi="Open Sans" w:cs="Open Sans"/>
          <w:color w:val="000000"/>
          <w:szCs w:val="24"/>
          <w:lang w:val="el-GR"/>
        </w:rPr>
      </w:pPr>
      <w:r w:rsidRPr="000A6A1C">
        <w:rPr>
          <w:rFonts w:ascii="Open Sans" w:hAnsi="Open Sans" w:cs="Open Sans"/>
          <w:color w:val="000000"/>
          <w:szCs w:val="24"/>
          <w:lang w:val="el-GR"/>
        </w:rPr>
        <w:t>Μνημεία: Τα ιστορικά μνημεία είναι συχνά οι σιωπηροί μάρτυρες των προηγούμενων εποχών. Είτε πρόκειται για αρχαία θέατρα, εκκλησίες, πύργους ή παλάτια, αυτά τα μνημεία παρουσιάζουν την αρχιτεκτονική, την τέχνη και τις παραδόσεις ενός τόπου.</w:t>
      </w:r>
    </w:p>
    <w:p w14:paraId="7C656741" w14:textId="77777777" w:rsidR="002A3736" w:rsidRPr="000A6A1C" w:rsidRDefault="002A3736" w:rsidP="002A3736">
      <w:pPr>
        <w:rPr>
          <w:rFonts w:ascii="Open Sans" w:hAnsi="Open Sans" w:cs="Open Sans"/>
          <w:color w:val="000000"/>
          <w:szCs w:val="24"/>
          <w:lang w:val="el-GR"/>
        </w:rPr>
      </w:pPr>
    </w:p>
    <w:p w14:paraId="59372B70" w14:textId="77777777" w:rsidR="002A3736" w:rsidRPr="000A6A1C" w:rsidRDefault="002A3736" w:rsidP="002A3736">
      <w:pPr>
        <w:rPr>
          <w:rFonts w:ascii="Open Sans" w:hAnsi="Open Sans" w:cs="Open Sans"/>
          <w:color w:val="000000"/>
          <w:szCs w:val="24"/>
          <w:lang w:val="el-GR"/>
        </w:rPr>
      </w:pPr>
      <w:r w:rsidRPr="000A6A1C">
        <w:rPr>
          <w:rFonts w:ascii="Open Sans" w:hAnsi="Open Sans" w:cs="Open Sans"/>
          <w:color w:val="000000"/>
          <w:szCs w:val="24"/>
          <w:lang w:val="el-GR"/>
        </w:rPr>
        <w:t>Μουσεία: Τα μουσεία υπηρετούν ως φύλακες της πολιτιστικής κληρονομιάς. Προβάλλουν συλλογές από αντικείμενα, τέχνες, εργαλεία και άλλα εκθέματα που διηγούνται την ιστορία και τις παραδόσεις ενός τόπου. Από τα αρχαιολογικά ευρήματα έως τα σύγχρονα έργα τέχνης, τα μουσεία προσφέρουν μια πανοραμική θέα στον πολιτισμό.</w:t>
      </w:r>
    </w:p>
    <w:p w14:paraId="348A4739" w14:textId="77777777" w:rsidR="002A3736" w:rsidRPr="000A6A1C" w:rsidRDefault="002A3736" w:rsidP="002A3736">
      <w:pPr>
        <w:rPr>
          <w:rFonts w:ascii="Open Sans" w:hAnsi="Open Sans" w:cs="Open Sans"/>
          <w:color w:val="000000"/>
          <w:szCs w:val="24"/>
          <w:lang w:val="el-GR"/>
        </w:rPr>
      </w:pPr>
    </w:p>
    <w:p w14:paraId="37DB1FE3" w14:textId="77777777" w:rsidR="002A3736" w:rsidRPr="000A6A1C" w:rsidRDefault="002A3736" w:rsidP="002A3736">
      <w:pPr>
        <w:rPr>
          <w:rFonts w:ascii="Open Sans" w:hAnsi="Open Sans" w:cs="Open Sans"/>
          <w:color w:val="000000"/>
          <w:szCs w:val="24"/>
          <w:lang w:val="el-GR"/>
        </w:rPr>
      </w:pPr>
      <w:r w:rsidRPr="000A6A1C">
        <w:rPr>
          <w:rFonts w:ascii="Open Sans" w:hAnsi="Open Sans" w:cs="Open Sans"/>
          <w:color w:val="000000"/>
          <w:szCs w:val="24"/>
          <w:lang w:val="el-GR"/>
        </w:rPr>
        <w:lastRenderedPageBreak/>
        <w:t xml:space="preserve">Προσβασιμότητα και Εκπαίδευση: Τα μνημεία και τα μουσεία πρέπει να είναι </w:t>
      </w:r>
      <w:proofErr w:type="spellStart"/>
      <w:r w:rsidRPr="000A6A1C">
        <w:rPr>
          <w:rFonts w:ascii="Open Sans" w:hAnsi="Open Sans" w:cs="Open Sans"/>
          <w:color w:val="000000"/>
          <w:szCs w:val="24"/>
          <w:lang w:val="el-GR"/>
        </w:rPr>
        <w:t>προσβάσιμα</w:t>
      </w:r>
      <w:proofErr w:type="spellEnd"/>
      <w:r w:rsidRPr="000A6A1C">
        <w:rPr>
          <w:rFonts w:ascii="Open Sans" w:hAnsi="Open Sans" w:cs="Open Sans"/>
          <w:color w:val="000000"/>
          <w:szCs w:val="24"/>
          <w:lang w:val="el-GR"/>
        </w:rPr>
        <w:t xml:space="preserve"> στο κοινό. Διαθέτοντας εκπαιδευτικό υλικό, ξεναγήσεις και δραστηριότητες, αυξάνουν την κατανόηση και την εκτίμηση για την πολιτιστική κληρονομιά.</w:t>
      </w:r>
    </w:p>
    <w:p w14:paraId="6C631A8F" w14:textId="77777777" w:rsidR="002A3736" w:rsidRPr="000A6A1C" w:rsidRDefault="002A3736" w:rsidP="002A3736">
      <w:pPr>
        <w:rPr>
          <w:rFonts w:ascii="Open Sans" w:hAnsi="Open Sans" w:cs="Open Sans"/>
          <w:color w:val="000000"/>
          <w:szCs w:val="24"/>
          <w:lang w:val="el-GR"/>
        </w:rPr>
      </w:pPr>
    </w:p>
    <w:p w14:paraId="30FECAA6" w14:textId="77777777" w:rsidR="002A3736" w:rsidRPr="000A6A1C" w:rsidRDefault="002A3736" w:rsidP="002A3736">
      <w:pPr>
        <w:rPr>
          <w:rFonts w:ascii="Open Sans" w:hAnsi="Open Sans" w:cs="Open Sans"/>
          <w:color w:val="000000"/>
          <w:szCs w:val="24"/>
          <w:lang w:val="el-GR"/>
        </w:rPr>
      </w:pPr>
      <w:r w:rsidRPr="000A6A1C">
        <w:rPr>
          <w:rFonts w:ascii="Open Sans" w:hAnsi="Open Sans" w:cs="Open Sans"/>
          <w:color w:val="000000"/>
          <w:szCs w:val="24"/>
          <w:lang w:val="el-GR"/>
        </w:rPr>
        <w:t>Πολιτιστικός Τουρισμός: Οι προορισμοί με πλούσια πολιτιστική κληρονομιά προσελκύουν εκατομμύρια τουρίστες κάθε χρόνο. Οι επισκέπτες αναζητούν μια βαθύτερη κατανόηση των τόπων που επισκέπτονται, και τα μνημεία και τα μουσεία παρέχουν αυτή τη γνώση.</w:t>
      </w:r>
    </w:p>
    <w:p w14:paraId="39B10EF5" w14:textId="77777777" w:rsidR="002A3736" w:rsidRPr="000A6A1C" w:rsidRDefault="002A3736" w:rsidP="002A3736">
      <w:pPr>
        <w:rPr>
          <w:rFonts w:ascii="Open Sans" w:hAnsi="Open Sans" w:cs="Open Sans"/>
          <w:color w:val="000000"/>
          <w:szCs w:val="24"/>
          <w:lang w:val="el-GR"/>
        </w:rPr>
      </w:pPr>
    </w:p>
    <w:p w14:paraId="58979FE0" w14:textId="77777777" w:rsidR="002A3736" w:rsidRDefault="002A3736" w:rsidP="002A3736">
      <w:pPr>
        <w:rPr>
          <w:rFonts w:ascii="Open Sans" w:hAnsi="Open Sans" w:cs="Open Sans"/>
          <w:color w:val="000000"/>
          <w:szCs w:val="24"/>
          <w:lang w:val="el-GR"/>
        </w:rPr>
      </w:pPr>
      <w:r w:rsidRPr="000A6A1C">
        <w:rPr>
          <w:rFonts w:ascii="Open Sans" w:hAnsi="Open Sans" w:cs="Open Sans"/>
          <w:color w:val="000000"/>
          <w:szCs w:val="24"/>
          <w:lang w:val="el-GR"/>
        </w:rPr>
        <w:t>Συνολικά, τα μνημεία και τα μουσεία παίζουν κρίσιμο ρόλο στη διατήρηση και προβολή της πολιτιστικής κληρονομιάς, ενώ παράλληλα προσελκύουν τουρίστες και ενισχύουν την τοπική οικονομία.</w:t>
      </w:r>
    </w:p>
    <w:p w14:paraId="4BDD2A2B" w14:textId="77777777" w:rsidR="002A3736" w:rsidRDefault="002A3736" w:rsidP="002A3736">
      <w:pPr>
        <w:rPr>
          <w:rFonts w:ascii="Open Sans" w:hAnsi="Open Sans" w:cs="Open Sans"/>
          <w:color w:val="000000"/>
          <w:szCs w:val="24"/>
          <w:lang w:val="el-GR"/>
        </w:rPr>
      </w:pPr>
    </w:p>
    <w:p w14:paraId="7EA78CA2"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Τα Μνημεία και τα Μουσεία Πολιτιστικής Κληρονομιάς παρουσιάζουν μια ιδιαίτερη έλξη για τους τουρίστες για διάφορους λόγους:</w:t>
      </w:r>
    </w:p>
    <w:p w14:paraId="7CCB1AF5" w14:textId="77777777" w:rsidR="002A3736" w:rsidRPr="0051418A" w:rsidRDefault="002A3736" w:rsidP="002A3736">
      <w:pPr>
        <w:rPr>
          <w:rFonts w:ascii="Open Sans" w:hAnsi="Open Sans" w:cs="Open Sans"/>
          <w:color w:val="000000"/>
          <w:szCs w:val="24"/>
          <w:lang w:val="el-GR"/>
        </w:rPr>
      </w:pPr>
    </w:p>
    <w:p w14:paraId="16D62FCE"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Ιστορική Εκπαίδευση: Πολλοί τουρίστες αναζητούν μια βαθύτερη κατανόηση των τόπων που επισκέπτονται. Τα μνημεία και τα μουσεία προσφέρουν μια σαφή εικόνα της ιστορίας, της κουλτούρας και των παραδόσεων ενός τόπου.</w:t>
      </w:r>
    </w:p>
    <w:p w14:paraId="31F49C9F" w14:textId="77777777" w:rsidR="002A3736" w:rsidRPr="0051418A" w:rsidRDefault="002A3736" w:rsidP="002A3736">
      <w:pPr>
        <w:rPr>
          <w:rFonts w:ascii="Open Sans" w:hAnsi="Open Sans" w:cs="Open Sans"/>
          <w:color w:val="000000"/>
          <w:szCs w:val="24"/>
          <w:lang w:val="el-GR"/>
        </w:rPr>
      </w:pPr>
    </w:p>
    <w:p w14:paraId="10294EBD"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Εμπειρίες Ζωής: Για πολλούς, η επίσκεψη σε ιστορικά μνημεία ή την προβολή σπάνιων εκθεμάτων σε ένα μουσείο αποτελεί μια μοναδική εμπειρία που δεν μπορεί να αντικατασταθεί.</w:t>
      </w:r>
    </w:p>
    <w:p w14:paraId="1BBE6D5F" w14:textId="77777777" w:rsidR="002A3736" w:rsidRPr="0051418A" w:rsidRDefault="002A3736" w:rsidP="002A3736">
      <w:pPr>
        <w:rPr>
          <w:rFonts w:ascii="Open Sans" w:hAnsi="Open Sans" w:cs="Open Sans"/>
          <w:color w:val="000000"/>
          <w:szCs w:val="24"/>
          <w:lang w:val="el-GR"/>
        </w:rPr>
      </w:pPr>
    </w:p>
    <w:p w14:paraId="73769EA4"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Καλλιτεχνική Εκτίμηση: Είτε πρόκειται για έργα τέχνης, αρχιτεκτονικά στοιχεία ή αρχαιολογικά ευρήματα, η ποιότητα και η ομορφιά αυτών των αντικειμένων μπορούν να είναι μια μεγάλη πηγή έλξης για τους τουρίστες.</w:t>
      </w:r>
    </w:p>
    <w:p w14:paraId="28B0DE35" w14:textId="77777777" w:rsidR="002A3736" w:rsidRPr="0051418A" w:rsidRDefault="002A3736" w:rsidP="002A3736">
      <w:pPr>
        <w:rPr>
          <w:rFonts w:ascii="Open Sans" w:hAnsi="Open Sans" w:cs="Open Sans"/>
          <w:color w:val="000000"/>
          <w:szCs w:val="24"/>
          <w:lang w:val="el-GR"/>
        </w:rPr>
      </w:pPr>
    </w:p>
    <w:p w14:paraId="24496EFF"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Πνευματική Σύνδεση: Ορισμένα μνημεία ή μουσεία μπορεί να έχουν θρησκευτική, πνευματική ή πολιτιστική σημασία που δημιουργεί μια βαθιά προσωπική σύνδεση με τους επισκέπτες.</w:t>
      </w:r>
    </w:p>
    <w:p w14:paraId="3033FB03" w14:textId="77777777" w:rsidR="002A3736" w:rsidRPr="0051418A" w:rsidRDefault="002A3736" w:rsidP="002A3736">
      <w:pPr>
        <w:rPr>
          <w:rFonts w:ascii="Open Sans" w:hAnsi="Open Sans" w:cs="Open Sans"/>
          <w:color w:val="000000"/>
          <w:szCs w:val="24"/>
          <w:lang w:val="el-GR"/>
        </w:rPr>
      </w:pPr>
    </w:p>
    <w:p w14:paraId="55317BC7"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lastRenderedPageBreak/>
        <w:t>Δραστηριότητες και Διδασκαλία: Πολλά μουσεία προσφέρουν ξεναγήσεις, εργαστήρια, διαλέξεις και ειδικές εκθέσεις που ενισχύουν την εμπειρία των επισκεπτών.</w:t>
      </w:r>
    </w:p>
    <w:p w14:paraId="66666B64" w14:textId="77777777" w:rsidR="002A3736" w:rsidRPr="0051418A" w:rsidRDefault="002A3736" w:rsidP="002A3736">
      <w:pPr>
        <w:rPr>
          <w:rFonts w:ascii="Open Sans" w:hAnsi="Open Sans" w:cs="Open Sans"/>
          <w:color w:val="000000"/>
          <w:szCs w:val="24"/>
          <w:lang w:val="el-GR"/>
        </w:rPr>
      </w:pPr>
    </w:p>
    <w:p w14:paraId="0232BCF7"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Σημείο Συνάντησης Πολιτισμών: Τα μουσεία και τα μνημεία μπορούν να λειτουργήσουν ως σημεία όπου διαφορετικοί πολιτισμοί συναντώνται και ανταλλάσσουν ιδέες.</w:t>
      </w:r>
    </w:p>
    <w:p w14:paraId="6F87F6D7" w14:textId="77777777" w:rsidR="002A3736" w:rsidRPr="0051418A" w:rsidRDefault="002A3736" w:rsidP="002A3736">
      <w:pPr>
        <w:rPr>
          <w:rFonts w:ascii="Open Sans" w:hAnsi="Open Sans" w:cs="Open Sans"/>
          <w:color w:val="000000"/>
          <w:szCs w:val="24"/>
          <w:lang w:val="el-GR"/>
        </w:rPr>
      </w:pPr>
    </w:p>
    <w:p w14:paraId="4E158F44"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Οικονομική Επιρροή: Η παρουσία μεγάλων μουσείων και μνημείων συχνά τραβά την προσοχή των τουριστικών πρακτορείων, οδηγώντας σε οργανωμένες εκδρομές και εκδηλώσεις, που συμβάλλουν στην τοπική οικονομία.</w:t>
      </w:r>
    </w:p>
    <w:p w14:paraId="2C260988" w14:textId="77777777" w:rsidR="002A3736" w:rsidRPr="0051418A" w:rsidRDefault="002A3736" w:rsidP="002A3736">
      <w:pPr>
        <w:rPr>
          <w:rFonts w:ascii="Open Sans" w:hAnsi="Open Sans" w:cs="Open Sans"/>
          <w:color w:val="000000"/>
          <w:szCs w:val="24"/>
          <w:lang w:val="el-GR"/>
        </w:rPr>
      </w:pPr>
    </w:p>
    <w:p w14:paraId="4A487A7A" w14:textId="77777777" w:rsidR="002A3736"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Συνολικά, τα Μνημεία και τα Μουσεία Πολιτιστικής Κληρονομιάς αποτελούν σημαντικούς πυλώνες για την τουριστική βιομηχανία, προσφέροντας πλούσιες, εκπαιδευτικές και μνημειώδεις εμπειρίες στους επισκέπτες.</w:t>
      </w:r>
    </w:p>
    <w:p w14:paraId="598F6C84" w14:textId="77777777" w:rsidR="002A3736" w:rsidRPr="000A6A1C" w:rsidRDefault="002A3736" w:rsidP="002A3736">
      <w:pPr>
        <w:rPr>
          <w:rFonts w:ascii="Open Sans" w:hAnsi="Open Sans" w:cs="Open Sans"/>
          <w:color w:val="000000"/>
          <w:szCs w:val="24"/>
          <w:lang w:val="el-GR"/>
        </w:rPr>
      </w:pPr>
      <w:r>
        <w:rPr>
          <w:rFonts w:ascii="Open Sans" w:hAnsi="Open Sans" w:cs="Open Sans"/>
          <w:color w:val="000000"/>
          <w:szCs w:val="24"/>
          <w:lang w:val="el-GR"/>
        </w:rPr>
        <w:br w:type="page"/>
      </w:r>
    </w:p>
    <w:p w14:paraId="6E42E7C1" w14:textId="77777777" w:rsidR="002A3736" w:rsidRPr="00F83C33" w:rsidRDefault="002A3736" w:rsidP="002A3736">
      <w:pPr>
        <w:pStyle w:val="Heading1"/>
        <w:numPr>
          <w:ilvl w:val="0"/>
          <w:numId w:val="54"/>
        </w:numPr>
        <w:tabs>
          <w:tab w:val="num" w:pos="502"/>
        </w:tabs>
        <w:ind w:left="502"/>
      </w:pPr>
      <w:bookmarkStart w:id="22" w:name="_Toc146992559"/>
      <w:r w:rsidRPr="00F83C33">
        <w:lastRenderedPageBreak/>
        <w:t>Βυζαντινός Πολιτισμός</w:t>
      </w:r>
      <w:bookmarkEnd w:id="22"/>
    </w:p>
    <w:p w14:paraId="17C1D538" w14:textId="77777777" w:rsidR="002A3736" w:rsidRDefault="002A3736" w:rsidP="002A3736">
      <w:pPr>
        <w:pStyle w:val="Heading2"/>
      </w:pPr>
      <w:bookmarkStart w:id="23" w:name="_Toc146992560"/>
      <w:r w:rsidRPr="00F83C33">
        <w:t>Ιστορικό πλαίσιο και ανάπτυξη</w:t>
      </w:r>
      <w:bookmarkEnd w:id="23"/>
    </w:p>
    <w:p w14:paraId="021D93CC" w14:textId="77777777" w:rsidR="002A3736" w:rsidRPr="00DD302B" w:rsidRDefault="002A3736" w:rsidP="002A3736">
      <w:pPr>
        <w:rPr>
          <w:lang w:val="el-GR"/>
        </w:rPr>
      </w:pPr>
    </w:p>
    <w:p w14:paraId="43BBB367" w14:textId="77777777" w:rsidR="002A3736" w:rsidRDefault="002A3736" w:rsidP="002A3736">
      <w:pPr>
        <w:rPr>
          <w:rFonts w:ascii="Open Sans" w:hAnsi="Open Sans" w:cs="Open Sans"/>
          <w:b/>
          <w:bCs/>
          <w:color w:val="000000"/>
          <w:szCs w:val="24"/>
          <w:lang w:val="el-GR"/>
        </w:rPr>
      </w:pPr>
      <w:r>
        <w:rPr>
          <w:noProof/>
        </w:rPr>
        <w:drawing>
          <wp:inline distT="0" distB="0" distL="0" distR="0" wp14:anchorId="23F1FA07" wp14:editId="15119997">
            <wp:extent cx="5731510" cy="3439795"/>
            <wp:effectExtent l="0" t="0" r="2540" b="8255"/>
            <wp:docPr id="648657769" name="Picture 17" descr="Free Cyprus Paralimni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Cyprus Paralimni photo and 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439795"/>
                    </a:xfrm>
                    <a:prstGeom prst="rect">
                      <a:avLst/>
                    </a:prstGeom>
                    <a:noFill/>
                    <a:ln>
                      <a:noFill/>
                    </a:ln>
                  </pic:spPr>
                </pic:pic>
              </a:graphicData>
            </a:graphic>
          </wp:inline>
        </w:drawing>
      </w:r>
    </w:p>
    <w:p w14:paraId="12DE5C67"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Όταν μιλάμε για τον Βυζαντινό Πολιτισμό, αναφερόμαστε σε έναν από τους πιο σημαντικούς και μακρόχρονους πολιτισμούς της ιστορίας. Διαρκώντας πάνω από έναν χιλιετία, από το 330 μ.Χ. όταν ο Ρωμαίος αυτοκράτορας Κωνσταντίνος το Μεγάλο ίδρυσε την Κωνσταντινούπολη, μέχρι την πτώση της στους Οθωμανούς το 1453 μ.Χ., ο Βυζαντινός Πολιτισμός επηρέασε τόσο την Ανατολή όσο και τη Δύση με τον πλούτο της κληρονομιάς του.</w:t>
      </w:r>
    </w:p>
    <w:p w14:paraId="778B87B3" w14:textId="77777777" w:rsidR="002A3736" w:rsidRPr="0051418A" w:rsidRDefault="002A3736" w:rsidP="002A3736">
      <w:pPr>
        <w:rPr>
          <w:rFonts w:ascii="Open Sans" w:hAnsi="Open Sans" w:cs="Open Sans"/>
          <w:color w:val="000000"/>
          <w:szCs w:val="24"/>
          <w:lang w:val="el-GR"/>
        </w:rPr>
      </w:pPr>
    </w:p>
    <w:p w14:paraId="3EE1C547" w14:textId="77777777" w:rsidR="002A3736" w:rsidRPr="0051418A" w:rsidRDefault="002A3736" w:rsidP="002A3736">
      <w:pPr>
        <w:rPr>
          <w:rFonts w:ascii="Open Sans" w:hAnsi="Open Sans" w:cs="Open Sans"/>
          <w:color w:val="000000"/>
          <w:szCs w:val="24"/>
          <w:lang w:val="el-GR"/>
        </w:rPr>
      </w:pPr>
      <w:proofErr w:type="spellStart"/>
      <w:r w:rsidRPr="0051418A">
        <w:rPr>
          <w:rFonts w:ascii="Open Sans" w:hAnsi="Open Sans" w:cs="Open Sans"/>
          <w:color w:val="000000"/>
          <w:szCs w:val="24"/>
          <w:lang w:val="el-GR"/>
        </w:rPr>
        <w:t>Ιδρυση</w:t>
      </w:r>
      <w:proofErr w:type="spellEnd"/>
      <w:r w:rsidRPr="0051418A">
        <w:rPr>
          <w:rFonts w:ascii="Open Sans" w:hAnsi="Open Sans" w:cs="Open Sans"/>
          <w:color w:val="000000"/>
          <w:szCs w:val="24"/>
          <w:lang w:val="el-GR"/>
        </w:rPr>
        <w:t xml:space="preserve"> και Ανάπτυξη: Ο Βυζαντινός Πολιτισμός ξεκίνησε ως μια συνέχεια του Ρωμαϊκού Κράτους στην ανατολική του πτέρυγα. Η μετονομασία της πόλης Βυζάντιο σε Κωνσταντινούπολη και η μετατροπή της σε πρωτεύουσα έδωσε στο Βυζάντιο την ευκαιρία να εξελιχθεί ως ένα αυτόνομο κέντρο πολιτισμού.</w:t>
      </w:r>
    </w:p>
    <w:p w14:paraId="765A1A51" w14:textId="77777777" w:rsidR="002A3736" w:rsidRPr="0051418A" w:rsidRDefault="002A3736" w:rsidP="002A3736">
      <w:pPr>
        <w:rPr>
          <w:rFonts w:ascii="Open Sans" w:hAnsi="Open Sans" w:cs="Open Sans"/>
          <w:color w:val="000000"/>
          <w:szCs w:val="24"/>
          <w:lang w:val="el-GR"/>
        </w:rPr>
      </w:pPr>
    </w:p>
    <w:p w14:paraId="79B09A58"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Θρησκευτικές Μεταμορφώσεις: Με την Επίσημη Υιοθέτηση του Χριστιανισμού από τον Κωνσταντίνο τον Μεγάλο, η Χριστιανική Εκκλησία ενισχύθηκε, ενώ τον 4ο και 5ο αιώνα, το Βυζάντιο έγινε το κέντρο των χριστιανικών διαλόγων και των οικουμενικών συνόδων.</w:t>
      </w:r>
    </w:p>
    <w:p w14:paraId="071E2B2B" w14:textId="77777777" w:rsidR="002A3736" w:rsidRPr="0051418A" w:rsidRDefault="002A3736" w:rsidP="002A3736">
      <w:pPr>
        <w:rPr>
          <w:rFonts w:ascii="Open Sans" w:hAnsi="Open Sans" w:cs="Open Sans"/>
          <w:color w:val="000000"/>
          <w:szCs w:val="24"/>
          <w:lang w:val="el-GR"/>
        </w:rPr>
      </w:pPr>
    </w:p>
    <w:p w14:paraId="2B6AB437" w14:textId="77777777" w:rsidR="002A3736" w:rsidRPr="0051418A"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 xml:space="preserve">Πολιτιστική και Εκπαιδευτική Ανάπτυξη: Ο Βυζαντινός πολιτισμός διατηρούσε τον ελληνικό πολιτισμό και τη γλώσσα, ενώ παράλληλα αναπτύχθηκε μια δική του πολιτιστική ταυτότητα. </w:t>
      </w:r>
      <w:r w:rsidRPr="0051418A">
        <w:rPr>
          <w:rFonts w:ascii="Open Sans" w:hAnsi="Open Sans" w:cs="Open Sans"/>
          <w:color w:val="000000"/>
          <w:szCs w:val="24"/>
          <w:lang w:val="el-GR"/>
        </w:rPr>
        <w:lastRenderedPageBreak/>
        <w:t xml:space="preserve">Μεγάλες ακαδημίες, όπως η </w:t>
      </w:r>
      <w:proofErr w:type="spellStart"/>
      <w:r w:rsidRPr="0051418A">
        <w:rPr>
          <w:rFonts w:ascii="Open Sans" w:hAnsi="Open Sans" w:cs="Open Sans"/>
          <w:color w:val="000000"/>
          <w:szCs w:val="24"/>
          <w:lang w:val="el-GR"/>
        </w:rPr>
        <w:t>Πανδιδακτείο</w:t>
      </w:r>
      <w:proofErr w:type="spellEnd"/>
      <w:r w:rsidRPr="0051418A">
        <w:rPr>
          <w:rFonts w:ascii="Open Sans" w:hAnsi="Open Sans" w:cs="Open Sans"/>
          <w:color w:val="000000"/>
          <w:szCs w:val="24"/>
          <w:lang w:val="el-GR"/>
        </w:rPr>
        <w:t>, προώθησαν την επιστημονική και φιλολογική γνώση.</w:t>
      </w:r>
    </w:p>
    <w:p w14:paraId="3790602C" w14:textId="77777777" w:rsidR="002A3736" w:rsidRPr="0051418A" w:rsidRDefault="002A3736" w:rsidP="002A3736">
      <w:pPr>
        <w:rPr>
          <w:rFonts w:ascii="Open Sans" w:hAnsi="Open Sans" w:cs="Open Sans"/>
          <w:color w:val="000000"/>
          <w:szCs w:val="24"/>
          <w:lang w:val="el-GR"/>
        </w:rPr>
      </w:pPr>
    </w:p>
    <w:p w14:paraId="38C648AF" w14:textId="77777777" w:rsidR="002A3736" w:rsidRDefault="002A3736" w:rsidP="002A3736">
      <w:pPr>
        <w:rPr>
          <w:rFonts w:ascii="Open Sans" w:hAnsi="Open Sans" w:cs="Open Sans"/>
          <w:color w:val="000000"/>
          <w:szCs w:val="24"/>
          <w:lang w:val="el-GR"/>
        </w:rPr>
      </w:pPr>
      <w:r w:rsidRPr="0051418A">
        <w:rPr>
          <w:rFonts w:ascii="Open Sans" w:hAnsi="Open Sans" w:cs="Open Sans"/>
          <w:color w:val="000000"/>
          <w:szCs w:val="24"/>
          <w:lang w:val="el-GR"/>
        </w:rPr>
        <w:t>Η συνέχεια της ιστορίας του Βυζαντίου, περιλαμβάνει θέματα όπως η διάβρωση από εξωτερικούς εχθρούς, οι θρησκευτικές διαφωνίες, οι καλλιτεχνικές εξελίξεις και πολλά άλλα. Το Βυζάντιο αποτελεί ένα φωτεινό σταθμό στην ιστορία της ανθρωπότητας, με επιρροές που διαρκούν μέχρι και σήμερα.</w:t>
      </w:r>
    </w:p>
    <w:p w14:paraId="29DF2D1B"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Ο Βυζαντινός Πολιτισμός, λόγω της ιστορικής του βάθους, της καλλιτεχνικής του κληρονομιάς και της θρησκευτικής του σημασίας, αποτελεί πηγή σημαντικού τουριστικού ενδιαφέροντος. Παρακάτω παρατίθενται μερικοί από τους λόγους για τους οποίους ο Βυζαντινός Πολιτισμός προσελκύει τουρίστες:</w:t>
      </w:r>
    </w:p>
    <w:p w14:paraId="71D21BE1" w14:textId="77777777" w:rsidR="002A3736" w:rsidRPr="00284714" w:rsidRDefault="002A3736" w:rsidP="002A3736">
      <w:pPr>
        <w:rPr>
          <w:rFonts w:ascii="Open Sans" w:hAnsi="Open Sans" w:cs="Open Sans"/>
          <w:color w:val="000000"/>
          <w:szCs w:val="24"/>
          <w:lang w:val="el-GR"/>
        </w:rPr>
      </w:pPr>
    </w:p>
    <w:p w14:paraId="248473FC"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Αρχιτεκτονικά Έργα: Οι Βυζαντινοί ναοί, όπως η Αγία Σοφία στην Κωνσταντινούπολη, αποτελούν έργα τέχνης που συνδυάζουν αρχιτεκτονική με τα εντυπωσιακά τοιχογραφικά διακοσμητικά στοιχεία.</w:t>
      </w:r>
    </w:p>
    <w:p w14:paraId="08625E18" w14:textId="77777777" w:rsidR="002A3736" w:rsidRPr="00284714" w:rsidRDefault="002A3736" w:rsidP="002A3736">
      <w:pPr>
        <w:rPr>
          <w:rFonts w:ascii="Open Sans" w:hAnsi="Open Sans" w:cs="Open Sans"/>
          <w:color w:val="000000"/>
          <w:szCs w:val="24"/>
          <w:lang w:val="el-GR"/>
        </w:rPr>
      </w:pPr>
    </w:p>
    <w:p w14:paraId="40C08680"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Τέχνη και Τοιχογραφίες: Οι Βυζαντινές εικόνες και οι τοιχογραφίες αποτελούν μοναδικά δείγματα της Χριστιανικής τέχνης, με την ιδιαίτερη αισθητική και τα χρώματα τους.</w:t>
      </w:r>
    </w:p>
    <w:p w14:paraId="34F4B6CA" w14:textId="77777777" w:rsidR="002A3736" w:rsidRPr="00284714" w:rsidRDefault="002A3736" w:rsidP="002A3736">
      <w:pPr>
        <w:rPr>
          <w:rFonts w:ascii="Open Sans" w:hAnsi="Open Sans" w:cs="Open Sans"/>
          <w:color w:val="000000"/>
          <w:szCs w:val="24"/>
          <w:lang w:val="el-GR"/>
        </w:rPr>
      </w:pPr>
    </w:p>
    <w:p w14:paraId="2B153881"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Ιστορικές Σημεία: Τα βυζαντινά κάστρα, οι πύργοι, οι αυτοκρατορικές παλάτια και οι αρχαίες εκκλησίες είναι μερικά από τα μνημεία που διασώζουν την ιστορική κληρονομιά του Βυζαντίου.</w:t>
      </w:r>
    </w:p>
    <w:p w14:paraId="68256D86" w14:textId="77777777" w:rsidR="002A3736" w:rsidRPr="00284714" w:rsidRDefault="002A3736" w:rsidP="002A3736">
      <w:pPr>
        <w:rPr>
          <w:rFonts w:ascii="Open Sans" w:hAnsi="Open Sans" w:cs="Open Sans"/>
          <w:color w:val="000000"/>
          <w:szCs w:val="24"/>
          <w:lang w:val="el-GR"/>
        </w:rPr>
      </w:pPr>
    </w:p>
    <w:p w14:paraId="7EE7A483"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Θρησκευτική Σημασία: Πολλοί Χριστιανοί προσκυνητές επισκέπτονται βυζαντινούς ναούς και μοναστήρια, ενώ οι ιερές περιοχές όπως το Άγιον Όρος έχουν τεράστια θρησκευτική και πνευματική αξία.</w:t>
      </w:r>
    </w:p>
    <w:p w14:paraId="179F38F1" w14:textId="77777777" w:rsidR="002A3736" w:rsidRPr="00284714" w:rsidRDefault="002A3736" w:rsidP="002A3736">
      <w:pPr>
        <w:rPr>
          <w:rFonts w:ascii="Open Sans" w:hAnsi="Open Sans" w:cs="Open Sans"/>
          <w:color w:val="000000"/>
          <w:szCs w:val="24"/>
          <w:lang w:val="el-GR"/>
        </w:rPr>
      </w:pPr>
    </w:p>
    <w:p w14:paraId="5258390F"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Πολιτιστικά Φεστιβάλ: Διάφορα φεστιβάλ και εκδηλώσεις που εστιάζουν στη βυζαντινή μουσική, τέχνη και παράδοση προσελκύουν επισκέπτες που ενδιαφέρονται για τη βυζαντινή πολιτιστική κληρονομιά.</w:t>
      </w:r>
    </w:p>
    <w:p w14:paraId="1D91E78B" w14:textId="77777777" w:rsidR="002A3736" w:rsidRPr="00284714" w:rsidRDefault="002A3736" w:rsidP="002A3736">
      <w:pPr>
        <w:rPr>
          <w:rFonts w:ascii="Open Sans" w:hAnsi="Open Sans" w:cs="Open Sans"/>
          <w:color w:val="000000"/>
          <w:szCs w:val="24"/>
          <w:lang w:val="el-GR"/>
        </w:rPr>
      </w:pPr>
    </w:p>
    <w:p w14:paraId="016C72FA"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lastRenderedPageBreak/>
        <w:t>Εκπαιδευτικό Ενδιαφέρον: Το Βυζάντιο είναι θέμα μελέτης για πολλούς φοιτητές, ιστορικούς και ερευνητές. Εκπαιδευτικές εκδρομές και σεμινάρια συχνά διοργανώνονται για να εξερευνήσουν τη βυζαντινή ιστορία και τέχνη.</w:t>
      </w:r>
    </w:p>
    <w:p w14:paraId="38838C21" w14:textId="77777777" w:rsidR="002A3736" w:rsidRPr="00284714" w:rsidRDefault="002A3736" w:rsidP="002A3736">
      <w:pPr>
        <w:rPr>
          <w:rFonts w:ascii="Open Sans" w:hAnsi="Open Sans" w:cs="Open Sans"/>
          <w:color w:val="000000"/>
          <w:szCs w:val="24"/>
          <w:lang w:val="el-GR"/>
        </w:rPr>
      </w:pPr>
    </w:p>
    <w:p w14:paraId="29A3A761" w14:textId="77777777" w:rsidR="002A3736" w:rsidRPr="0051418A"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Συνολικά, η μοναδικότητα, η πλούσια ιστορία και η καλλιτεχνική αξία του Βυζαντινού Πολιτισμού καθιστούν τον ένα από τους πιο σημαντικούς πολιτιστικούς προορισμούς στον κόσμο, προσελκύοντας εκατομμύρια τουρίστες κάθε χρόνο.</w:t>
      </w:r>
    </w:p>
    <w:p w14:paraId="06590DEE" w14:textId="77777777" w:rsidR="002A3736" w:rsidRDefault="002A3736" w:rsidP="002A3736">
      <w:pPr>
        <w:rPr>
          <w:rFonts w:ascii="Open Sans" w:hAnsi="Open Sans" w:cs="Open Sans"/>
          <w:color w:val="000000"/>
          <w:szCs w:val="24"/>
          <w:lang w:val="el-GR"/>
        </w:rPr>
      </w:pPr>
      <w:r>
        <w:rPr>
          <w:rFonts w:ascii="Open Sans" w:hAnsi="Open Sans" w:cs="Open Sans"/>
          <w:color w:val="000000"/>
          <w:szCs w:val="24"/>
          <w:lang w:val="el-GR"/>
        </w:rPr>
        <w:br w:type="page"/>
      </w:r>
    </w:p>
    <w:p w14:paraId="21782733" w14:textId="77777777" w:rsidR="002A3736" w:rsidRDefault="002A3736" w:rsidP="002A3736">
      <w:pPr>
        <w:pStyle w:val="Heading2"/>
      </w:pPr>
      <w:bookmarkStart w:id="24" w:name="_Toc146992561"/>
      <w:r w:rsidRPr="00F83C33">
        <w:lastRenderedPageBreak/>
        <w:t>Καλλιτεχνία, αρχιτεκτονική και μουσική</w:t>
      </w:r>
      <w:bookmarkEnd w:id="24"/>
    </w:p>
    <w:p w14:paraId="19848ACC" w14:textId="77777777" w:rsidR="002A3736" w:rsidRDefault="002A3736" w:rsidP="002A3736">
      <w:pPr>
        <w:rPr>
          <w:rFonts w:ascii="Open Sans" w:hAnsi="Open Sans" w:cs="Open Sans"/>
          <w:b/>
          <w:bCs/>
          <w:color w:val="000000"/>
          <w:szCs w:val="24"/>
          <w:lang w:val="el-GR"/>
        </w:rPr>
      </w:pPr>
    </w:p>
    <w:p w14:paraId="0CCD8197" w14:textId="77777777" w:rsidR="002A3736" w:rsidRDefault="002A3736" w:rsidP="002A3736">
      <w:pPr>
        <w:rPr>
          <w:rFonts w:ascii="Open Sans" w:hAnsi="Open Sans" w:cs="Open Sans"/>
          <w:b/>
          <w:bCs/>
          <w:color w:val="000000"/>
          <w:szCs w:val="24"/>
          <w:lang w:val="el-GR"/>
        </w:rPr>
      </w:pPr>
      <w:r>
        <w:rPr>
          <w:noProof/>
        </w:rPr>
        <w:drawing>
          <wp:inline distT="0" distB="0" distL="0" distR="0" wp14:anchorId="5F3DEE6D" wp14:editId="65F0AAC1">
            <wp:extent cx="5731510" cy="3879215"/>
            <wp:effectExtent l="0" t="0" r="2540" b="6985"/>
            <wp:docPr id="779381227" name="Picture 18" descr="Free Church Architectur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Church Architecture photo and 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79215"/>
                    </a:xfrm>
                    <a:prstGeom prst="rect">
                      <a:avLst/>
                    </a:prstGeom>
                    <a:noFill/>
                    <a:ln>
                      <a:noFill/>
                    </a:ln>
                  </pic:spPr>
                </pic:pic>
              </a:graphicData>
            </a:graphic>
          </wp:inline>
        </w:drawing>
      </w:r>
    </w:p>
    <w:p w14:paraId="42F12A4A" w14:textId="77777777" w:rsidR="002A3736" w:rsidRPr="00F8082B" w:rsidRDefault="002A3736" w:rsidP="002A3736">
      <w:pPr>
        <w:rPr>
          <w:rFonts w:ascii="Open Sans" w:hAnsi="Open Sans" w:cs="Open Sans"/>
          <w:color w:val="000000"/>
          <w:szCs w:val="24"/>
          <w:lang w:val="el-GR"/>
        </w:rPr>
      </w:pPr>
      <w:r w:rsidRPr="00F8082B">
        <w:rPr>
          <w:rFonts w:ascii="Open Sans" w:hAnsi="Open Sans" w:cs="Open Sans"/>
          <w:color w:val="000000"/>
          <w:szCs w:val="24"/>
          <w:lang w:val="el-GR"/>
        </w:rPr>
        <w:t>Η Βυζαντινή Καλλιτεχνία, αρχιτεκτονική και μουσική διαδραματίζουν σημαντικό ρόλο στην προσέλκυση του τουριστικού ενδιαφέροντος για πολλούς λόγους:</w:t>
      </w:r>
    </w:p>
    <w:p w14:paraId="38F027B5" w14:textId="77777777" w:rsidR="002A3736" w:rsidRPr="00F8082B" w:rsidRDefault="002A3736" w:rsidP="002A3736">
      <w:pPr>
        <w:rPr>
          <w:rFonts w:ascii="Open Sans" w:hAnsi="Open Sans" w:cs="Open Sans"/>
          <w:color w:val="000000"/>
          <w:szCs w:val="24"/>
          <w:lang w:val="el-GR"/>
        </w:rPr>
      </w:pPr>
    </w:p>
    <w:p w14:paraId="703027E3" w14:textId="77777777" w:rsidR="002A3736" w:rsidRPr="00F8082B" w:rsidRDefault="002A3736" w:rsidP="002A3736">
      <w:pPr>
        <w:rPr>
          <w:rFonts w:ascii="Open Sans" w:hAnsi="Open Sans" w:cs="Open Sans"/>
          <w:color w:val="000000"/>
          <w:szCs w:val="24"/>
          <w:lang w:val="el-GR"/>
        </w:rPr>
      </w:pPr>
      <w:r w:rsidRPr="00F8082B">
        <w:rPr>
          <w:rFonts w:ascii="Open Sans" w:hAnsi="Open Sans" w:cs="Open Sans"/>
          <w:color w:val="000000"/>
          <w:szCs w:val="24"/>
          <w:lang w:val="el-GR"/>
        </w:rPr>
        <w:t>Μοναδικότητα και Ιστορική Σημασία: Η Βυζαντινή Περίοδος αποτελεί μία από τις πιο σημαντικές στιγμές της ιστορίας, όπου το Βυζάντιο κατάφερε να διατηρήσει την ελληνορωμαϊκή κληρονομιά και να αναπτύξει τη δική του μοναδική ταυτότητα.</w:t>
      </w:r>
    </w:p>
    <w:p w14:paraId="02772734" w14:textId="77777777" w:rsidR="002A3736" w:rsidRPr="00F8082B" w:rsidRDefault="002A3736" w:rsidP="002A3736">
      <w:pPr>
        <w:rPr>
          <w:rFonts w:ascii="Open Sans" w:hAnsi="Open Sans" w:cs="Open Sans"/>
          <w:color w:val="000000"/>
          <w:szCs w:val="24"/>
          <w:lang w:val="el-GR"/>
        </w:rPr>
      </w:pPr>
    </w:p>
    <w:p w14:paraId="3027B38F" w14:textId="77777777" w:rsidR="002A3736" w:rsidRPr="00F8082B" w:rsidRDefault="002A3736" w:rsidP="002A3736">
      <w:pPr>
        <w:rPr>
          <w:rFonts w:ascii="Open Sans" w:hAnsi="Open Sans" w:cs="Open Sans"/>
          <w:color w:val="000000"/>
          <w:szCs w:val="24"/>
          <w:lang w:val="el-GR"/>
        </w:rPr>
      </w:pPr>
      <w:r w:rsidRPr="00F8082B">
        <w:rPr>
          <w:rFonts w:ascii="Open Sans" w:hAnsi="Open Sans" w:cs="Open Sans"/>
          <w:color w:val="000000"/>
          <w:szCs w:val="24"/>
          <w:lang w:val="el-GR"/>
        </w:rPr>
        <w:t>Εντυπωσιακή Αρχιτεκτονική: Μνημεία όπως η Αγία Σοφία προσελκύουν χιλιάδες τουρίστες ετησίως λόγω της αρχιτεκτονικής τους αρτιότητας, της ιστορικής τους αξίας και του μυστηρίου που τα περιβάλλει.</w:t>
      </w:r>
    </w:p>
    <w:p w14:paraId="7E203B3B" w14:textId="77777777" w:rsidR="002A3736" w:rsidRPr="00F8082B" w:rsidRDefault="002A3736" w:rsidP="002A3736">
      <w:pPr>
        <w:rPr>
          <w:rFonts w:ascii="Open Sans" w:hAnsi="Open Sans" w:cs="Open Sans"/>
          <w:color w:val="000000"/>
          <w:szCs w:val="24"/>
          <w:lang w:val="el-GR"/>
        </w:rPr>
      </w:pPr>
    </w:p>
    <w:p w14:paraId="358D45D0" w14:textId="77777777" w:rsidR="002A3736" w:rsidRPr="00F8082B" w:rsidRDefault="002A3736" w:rsidP="002A3736">
      <w:pPr>
        <w:rPr>
          <w:rFonts w:ascii="Open Sans" w:hAnsi="Open Sans" w:cs="Open Sans"/>
          <w:color w:val="000000"/>
          <w:szCs w:val="24"/>
          <w:lang w:val="el-GR"/>
        </w:rPr>
      </w:pPr>
      <w:r w:rsidRPr="00F8082B">
        <w:rPr>
          <w:rFonts w:ascii="Open Sans" w:hAnsi="Open Sans" w:cs="Open Sans"/>
          <w:color w:val="000000"/>
          <w:szCs w:val="24"/>
          <w:lang w:val="el-GR"/>
        </w:rPr>
        <w:t>Πλούσια Καλλιτεχνία: Οι βυζαντινές εικόνες, τοιχογραφίες και διακοσμητικές τέχνες παρουσιάζουν μια άλλη πλευρά του χριστιανικού πολιτισμού, διαφορετική από την δυτική, που προσελκύει την προσοχή των επισκεπτών.</w:t>
      </w:r>
    </w:p>
    <w:p w14:paraId="07BC0E50" w14:textId="77777777" w:rsidR="002A3736" w:rsidRPr="00F8082B" w:rsidRDefault="002A3736" w:rsidP="002A3736">
      <w:pPr>
        <w:rPr>
          <w:rFonts w:ascii="Open Sans" w:hAnsi="Open Sans" w:cs="Open Sans"/>
          <w:color w:val="000000"/>
          <w:szCs w:val="24"/>
          <w:lang w:val="el-GR"/>
        </w:rPr>
      </w:pPr>
    </w:p>
    <w:p w14:paraId="547DCD0E" w14:textId="77777777" w:rsidR="002A3736" w:rsidRPr="00F8082B" w:rsidRDefault="002A3736" w:rsidP="002A3736">
      <w:pPr>
        <w:rPr>
          <w:rFonts w:ascii="Open Sans" w:hAnsi="Open Sans" w:cs="Open Sans"/>
          <w:color w:val="000000"/>
          <w:szCs w:val="24"/>
          <w:lang w:val="el-GR"/>
        </w:rPr>
      </w:pPr>
      <w:r w:rsidRPr="00F8082B">
        <w:rPr>
          <w:rFonts w:ascii="Open Sans" w:hAnsi="Open Sans" w:cs="Open Sans"/>
          <w:color w:val="000000"/>
          <w:szCs w:val="24"/>
          <w:lang w:val="el-GR"/>
        </w:rPr>
        <w:t>Διαχρονική Μουσική: Η Βυζαντινή ψαλτική και η εκκλησιαστική μουσική είναι εντυπωσιακές και προσφέρουν μια εμπειρία που μεταφέρει τον ακροατή σε άλλες εποχές.</w:t>
      </w:r>
    </w:p>
    <w:p w14:paraId="7930828D" w14:textId="77777777" w:rsidR="002A3736" w:rsidRPr="00F8082B" w:rsidRDefault="002A3736" w:rsidP="002A3736">
      <w:pPr>
        <w:rPr>
          <w:rFonts w:ascii="Open Sans" w:hAnsi="Open Sans" w:cs="Open Sans"/>
          <w:color w:val="000000"/>
          <w:szCs w:val="24"/>
          <w:lang w:val="el-GR"/>
        </w:rPr>
      </w:pPr>
    </w:p>
    <w:p w14:paraId="550D4DB6" w14:textId="77777777" w:rsidR="002A3736" w:rsidRPr="00F8082B" w:rsidRDefault="002A3736" w:rsidP="002A3736">
      <w:pPr>
        <w:rPr>
          <w:rFonts w:ascii="Open Sans" w:hAnsi="Open Sans" w:cs="Open Sans"/>
          <w:color w:val="000000"/>
          <w:szCs w:val="24"/>
          <w:lang w:val="el-GR"/>
        </w:rPr>
      </w:pPr>
      <w:r w:rsidRPr="00F8082B">
        <w:rPr>
          <w:rFonts w:ascii="Open Sans" w:hAnsi="Open Sans" w:cs="Open Sans"/>
          <w:color w:val="000000"/>
          <w:szCs w:val="24"/>
          <w:lang w:val="el-GR"/>
        </w:rPr>
        <w:t>Πολιτιστική Εμπειρία: Οι τουρίστες αναζητούν περισσότερο από ποτέ μοναδικές πολιτιστικές εμπειρίες. Τα βυζαντινά μνημεία, μουσεία και εκκλησίες προσφέρουν μια βαθιά κατανόηση της ιστορίας, της πίστης και της τέχνης της περιόδου.</w:t>
      </w:r>
    </w:p>
    <w:p w14:paraId="7A6B2DEF" w14:textId="77777777" w:rsidR="002A3736" w:rsidRPr="00F8082B" w:rsidRDefault="002A3736" w:rsidP="002A3736">
      <w:pPr>
        <w:rPr>
          <w:rFonts w:ascii="Open Sans" w:hAnsi="Open Sans" w:cs="Open Sans"/>
          <w:color w:val="000000"/>
          <w:szCs w:val="24"/>
          <w:lang w:val="el-GR"/>
        </w:rPr>
      </w:pPr>
    </w:p>
    <w:p w14:paraId="7CCE1C76" w14:textId="77777777" w:rsidR="002A3736" w:rsidRPr="00F8082B" w:rsidRDefault="002A3736" w:rsidP="002A3736">
      <w:pPr>
        <w:rPr>
          <w:rFonts w:ascii="Open Sans" w:hAnsi="Open Sans" w:cs="Open Sans"/>
          <w:color w:val="000000"/>
          <w:szCs w:val="24"/>
          <w:lang w:val="el-GR"/>
        </w:rPr>
      </w:pPr>
      <w:r w:rsidRPr="00F8082B">
        <w:rPr>
          <w:rFonts w:ascii="Open Sans" w:hAnsi="Open Sans" w:cs="Open Sans"/>
          <w:color w:val="000000"/>
          <w:szCs w:val="24"/>
          <w:lang w:val="el-GR"/>
        </w:rPr>
        <w:t>Όλα αυτά συνδυάζονται για να κάνουν τον Βυζαντινό Πολιτισμό μια πολύτιμη πηγή τουριστικού ενδιαφέροντος, καθώς οι επισκέπτες επιδιώκουν να εμπλουτίσουν τις γνώσεις τους και να βιώσουν αυτήν την ιστορική περίοδο μέσα από την τέχνη και την κουλτούρα της.</w:t>
      </w:r>
    </w:p>
    <w:p w14:paraId="0A26D7C7" w14:textId="77777777" w:rsidR="002A3736" w:rsidRPr="00284714" w:rsidRDefault="002A3736" w:rsidP="002A3736">
      <w:pPr>
        <w:rPr>
          <w:rFonts w:ascii="Open Sans" w:hAnsi="Open Sans" w:cs="Open Sans"/>
          <w:b/>
          <w:bCs/>
          <w:color w:val="000000"/>
          <w:szCs w:val="24"/>
          <w:lang w:val="el-GR"/>
        </w:rPr>
      </w:pPr>
      <w:r w:rsidRPr="00284714">
        <w:rPr>
          <w:rFonts w:ascii="Open Sans" w:hAnsi="Open Sans" w:cs="Open Sans"/>
          <w:b/>
          <w:bCs/>
          <w:color w:val="000000"/>
          <w:szCs w:val="24"/>
          <w:lang w:val="el-GR"/>
        </w:rPr>
        <w:t>Καλλιτεχνία:</w:t>
      </w:r>
    </w:p>
    <w:p w14:paraId="0F3098FB"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Ο Βυζαντινός πολιτισμός απέκτησε μια μοναδική ταυτότητα στις καλλιτεχνίες. Τα βασικά χαρακτηριστικά της βυζαντινής τέχνης περιλαμβάνουν τη χρήση χρυσού, τα εντυπωσιακά χρώματα, τις δημιουργίες εικόνων και τις τοιχογραφίες στους ναούς. Ενώ στην αρχή η βυζαντινή τέχνη επηρεαζόταν από την ρωμαϊκή καλλιτεχνία, με τον καιρό ανέπτυξε τη δική της ξεχωριστή ταυτότητα.</w:t>
      </w:r>
    </w:p>
    <w:p w14:paraId="566984B0" w14:textId="77777777" w:rsidR="002A3736" w:rsidRPr="00284714" w:rsidRDefault="002A3736" w:rsidP="002A3736">
      <w:pPr>
        <w:rPr>
          <w:rFonts w:ascii="Open Sans" w:hAnsi="Open Sans" w:cs="Open Sans"/>
          <w:color w:val="000000"/>
          <w:szCs w:val="24"/>
          <w:lang w:val="el-GR"/>
        </w:rPr>
      </w:pPr>
    </w:p>
    <w:p w14:paraId="291433EC" w14:textId="77777777" w:rsidR="002A3736" w:rsidRPr="00284714" w:rsidRDefault="002A3736" w:rsidP="002A3736">
      <w:pPr>
        <w:rPr>
          <w:rFonts w:ascii="Open Sans" w:hAnsi="Open Sans" w:cs="Open Sans"/>
          <w:b/>
          <w:bCs/>
          <w:color w:val="000000"/>
          <w:szCs w:val="24"/>
          <w:lang w:val="el-GR"/>
        </w:rPr>
      </w:pPr>
      <w:r w:rsidRPr="00284714">
        <w:rPr>
          <w:rFonts w:ascii="Open Sans" w:hAnsi="Open Sans" w:cs="Open Sans"/>
          <w:b/>
          <w:bCs/>
          <w:color w:val="000000"/>
          <w:szCs w:val="24"/>
          <w:lang w:val="el-GR"/>
        </w:rPr>
        <w:t>Αρχιτεκτονική:</w:t>
      </w:r>
    </w:p>
    <w:p w14:paraId="0718B25D"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Η Βυζαντινή αρχιτεκτονική ξεχώρισε για τη δημιουργία των μοναδικών κεντρικά σχεδιασμένων ναών με τις μεγαλοπρεπείς θολωτές στέγες. Η Αγία Σοφία στην Κωνσταντινούπολη είναι ένα χαρακτηριστικό παράδειγμα αυτού του είδους. Αυτά τα κτίρια συχνά έχουν πολλαπλές κοιλότητες, οι οποίες υποστηρίζονται από σταθερές κολώνες.</w:t>
      </w:r>
    </w:p>
    <w:p w14:paraId="597F5427" w14:textId="77777777" w:rsidR="002A3736" w:rsidRPr="00284714" w:rsidRDefault="002A3736" w:rsidP="002A3736">
      <w:pPr>
        <w:rPr>
          <w:rFonts w:ascii="Open Sans" w:hAnsi="Open Sans" w:cs="Open Sans"/>
          <w:color w:val="000000"/>
          <w:szCs w:val="24"/>
          <w:lang w:val="el-GR"/>
        </w:rPr>
      </w:pPr>
    </w:p>
    <w:p w14:paraId="04CC491E" w14:textId="77777777" w:rsidR="002A3736" w:rsidRPr="00284714" w:rsidRDefault="002A3736" w:rsidP="002A3736">
      <w:pPr>
        <w:rPr>
          <w:rFonts w:ascii="Open Sans" w:hAnsi="Open Sans" w:cs="Open Sans"/>
          <w:b/>
          <w:bCs/>
          <w:color w:val="000000"/>
          <w:szCs w:val="24"/>
          <w:lang w:val="el-GR"/>
        </w:rPr>
      </w:pPr>
      <w:r w:rsidRPr="00284714">
        <w:rPr>
          <w:rFonts w:ascii="Open Sans" w:hAnsi="Open Sans" w:cs="Open Sans"/>
          <w:b/>
          <w:bCs/>
          <w:color w:val="000000"/>
          <w:szCs w:val="24"/>
          <w:lang w:val="el-GR"/>
        </w:rPr>
        <w:t>Μουσική:</w:t>
      </w:r>
    </w:p>
    <w:p w14:paraId="2C1DBB6C"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 xml:space="preserve">Η Βυζαντινή μουσική, κυρίως η εκκλησιαστική, είναι ένα από τα πιο αναγνωρίσιμα στοιχεία του Βυζαντίου. Η βυζαντινή ψαλτική, που είναι μονοφωνική, έχει επηρεαστεί από διάφορους μουσικούς πολιτισμούς αλλά έχει και τη δική της μοναδική ταυτότητα. Οι ψαλμωδίες και οι ύμνοι της εκκλησίας παρέμειναν ουσιαστικά αμετάβλητοι για αιώνες και συνεχίζουν να </w:t>
      </w:r>
      <w:proofErr w:type="spellStart"/>
      <w:r w:rsidRPr="00284714">
        <w:rPr>
          <w:rFonts w:ascii="Open Sans" w:hAnsi="Open Sans" w:cs="Open Sans"/>
          <w:color w:val="000000"/>
          <w:szCs w:val="24"/>
          <w:lang w:val="el-GR"/>
        </w:rPr>
        <w:t>ψαλλόνται</w:t>
      </w:r>
      <w:proofErr w:type="spellEnd"/>
      <w:r w:rsidRPr="00284714">
        <w:rPr>
          <w:rFonts w:ascii="Open Sans" w:hAnsi="Open Sans" w:cs="Open Sans"/>
          <w:color w:val="000000"/>
          <w:szCs w:val="24"/>
          <w:lang w:val="el-GR"/>
        </w:rPr>
        <w:t xml:space="preserve"> σε ορθόδοξες εκκλησίες σε όλο τον κόσμο.</w:t>
      </w:r>
    </w:p>
    <w:p w14:paraId="0BABE891" w14:textId="77777777" w:rsidR="002A3736" w:rsidRPr="00284714" w:rsidRDefault="002A3736" w:rsidP="002A3736">
      <w:pPr>
        <w:rPr>
          <w:rFonts w:ascii="Open Sans" w:hAnsi="Open Sans" w:cs="Open Sans"/>
          <w:color w:val="000000"/>
          <w:szCs w:val="24"/>
          <w:lang w:val="el-GR"/>
        </w:rPr>
      </w:pPr>
    </w:p>
    <w:p w14:paraId="5D05BD58" w14:textId="77777777" w:rsidR="002A3736" w:rsidRPr="00284714" w:rsidRDefault="002A3736" w:rsidP="002A3736">
      <w:pPr>
        <w:rPr>
          <w:rFonts w:ascii="Open Sans" w:hAnsi="Open Sans" w:cs="Open Sans"/>
          <w:color w:val="000000"/>
          <w:szCs w:val="24"/>
          <w:lang w:val="el-GR"/>
        </w:rPr>
      </w:pPr>
      <w:r w:rsidRPr="00284714">
        <w:rPr>
          <w:rFonts w:ascii="Open Sans" w:hAnsi="Open Sans" w:cs="Open Sans"/>
          <w:color w:val="000000"/>
          <w:szCs w:val="24"/>
          <w:lang w:val="el-GR"/>
        </w:rPr>
        <w:t xml:space="preserve">Σε συνάρτηση με τα παραπάνω, ο Βυζαντινός Πολιτισμός, μέσω της καλλιτεχνίας, της αρχιτεκτονικής και της μουσικής του, προσφέρει στους επισκέπτες τη δυνατότητα να βυθιστούν σε μια ιστορική περίοδο πλούσια σε πολιτιστικές και καλλιτεχνικές εκφάνσεις. </w:t>
      </w:r>
      <w:r w:rsidRPr="00284714">
        <w:rPr>
          <w:rFonts w:ascii="Open Sans" w:hAnsi="Open Sans" w:cs="Open Sans"/>
          <w:color w:val="000000"/>
          <w:szCs w:val="24"/>
          <w:lang w:val="el-GR"/>
        </w:rPr>
        <w:lastRenderedPageBreak/>
        <w:t xml:space="preserve">Αυτό, σε συνδυασμό με την εντυπωσιακή αρχιτεκτονική των βυζαντινών κτιρίων και τη βαθιά </w:t>
      </w:r>
      <w:proofErr w:type="spellStart"/>
      <w:r w:rsidRPr="00284714">
        <w:rPr>
          <w:rFonts w:ascii="Open Sans" w:hAnsi="Open Sans" w:cs="Open Sans"/>
          <w:color w:val="000000"/>
          <w:szCs w:val="24"/>
          <w:lang w:val="el-GR"/>
        </w:rPr>
        <w:t>σπιριτουαλιστική</w:t>
      </w:r>
      <w:proofErr w:type="spellEnd"/>
      <w:r w:rsidRPr="00284714">
        <w:rPr>
          <w:rFonts w:ascii="Open Sans" w:hAnsi="Open Sans" w:cs="Open Sans"/>
          <w:color w:val="000000"/>
          <w:szCs w:val="24"/>
          <w:lang w:val="el-GR"/>
        </w:rPr>
        <w:t xml:space="preserve"> ατμόσφαιρα της ψαλτικής, καθιστά το Βυζάντιο έναν απαράμιλλο πολιτιστικό προορισμό.</w:t>
      </w:r>
    </w:p>
    <w:p w14:paraId="403DBB6D" w14:textId="77777777" w:rsidR="002A3736" w:rsidRDefault="002A3736" w:rsidP="002A3736">
      <w:pPr>
        <w:rPr>
          <w:rFonts w:ascii="Open Sans" w:hAnsi="Open Sans" w:cs="Open Sans"/>
          <w:b/>
          <w:bCs/>
          <w:color w:val="000000"/>
          <w:szCs w:val="24"/>
          <w:lang w:val="el-GR"/>
        </w:rPr>
      </w:pPr>
      <w:r>
        <w:rPr>
          <w:rFonts w:ascii="Open Sans" w:hAnsi="Open Sans" w:cs="Open Sans"/>
          <w:b/>
          <w:bCs/>
          <w:color w:val="000000"/>
          <w:szCs w:val="24"/>
          <w:lang w:val="el-GR"/>
        </w:rPr>
        <w:br w:type="page"/>
      </w:r>
    </w:p>
    <w:p w14:paraId="1B4C1200" w14:textId="77777777" w:rsidR="002A3736" w:rsidRDefault="002A3736" w:rsidP="002A3736">
      <w:pPr>
        <w:pStyle w:val="Heading2"/>
      </w:pPr>
      <w:bookmarkStart w:id="25" w:name="_Toc146992562"/>
      <w:r w:rsidRPr="00F83C33">
        <w:lastRenderedPageBreak/>
        <w:t xml:space="preserve">Σπουδαίες </w:t>
      </w:r>
      <w:proofErr w:type="spellStart"/>
      <w:r w:rsidRPr="00F83C33">
        <w:t>περιόδοι</w:t>
      </w:r>
      <w:proofErr w:type="spellEnd"/>
      <w:r w:rsidRPr="00F83C33">
        <w:t xml:space="preserve"> και εκπρόσωποι</w:t>
      </w:r>
      <w:bookmarkEnd w:id="25"/>
    </w:p>
    <w:p w14:paraId="505B55D4" w14:textId="77777777" w:rsidR="002A3736" w:rsidRDefault="002A3736" w:rsidP="002A3736">
      <w:pPr>
        <w:rPr>
          <w:rFonts w:ascii="Open Sans" w:hAnsi="Open Sans" w:cs="Open Sans"/>
          <w:b/>
          <w:bCs/>
          <w:color w:val="000000"/>
          <w:szCs w:val="24"/>
          <w:lang w:val="el-GR"/>
        </w:rPr>
      </w:pPr>
      <w:r>
        <w:rPr>
          <w:noProof/>
        </w:rPr>
        <w:drawing>
          <wp:inline distT="0" distB="0" distL="0" distR="0" wp14:anchorId="5CD3A22D" wp14:editId="3E01800D">
            <wp:extent cx="5731510" cy="3816985"/>
            <wp:effectExtent l="0" t="0" r="2540" b="0"/>
            <wp:docPr id="1009564529" name="Picture 19" descr="Free Cyprus Ayia Napa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e Cyprus Ayia Napa photo and 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16985"/>
                    </a:xfrm>
                    <a:prstGeom prst="rect">
                      <a:avLst/>
                    </a:prstGeom>
                    <a:noFill/>
                    <a:ln>
                      <a:noFill/>
                    </a:ln>
                  </pic:spPr>
                </pic:pic>
              </a:graphicData>
            </a:graphic>
          </wp:inline>
        </w:drawing>
      </w:r>
    </w:p>
    <w:p w14:paraId="5AF878F6"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Ο Βυζαντινός Πολιτισμός εξελίχθηκε κατά τη διάρκεια ενός χιλιετίας, με διάφορες σημαντικές περιόδους και εκπροσώπους που συνέβαλαν στον πλούτο και τη διάρκεια του:</w:t>
      </w:r>
    </w:p>
    <w:p w14:paraId="09455222" w14:textId="77777777" w:rsidR="002A3736" w:rsidRPr="006A115F" w:rsidRDefault="002A3736" w:rsidP="002A3736">
      <w:pPr>
        <w:rPr>
          <w:rFonts w:ascii="Open Sans" w:hAnsi="Open Sans" w:cs="Open Sans"/>
          <w:color w:val="000000"/>
          <w:szCs w:val="24"/>
          <w:lang w:val="el-GR"/>
        </w:rPr>
      </w:pPr>
    </w:p>
    <w:p w14:paraId="436C90E2"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Πρώιμη Βυζαντινή Περίοδος (330-500 μ.Χ.): Η ίδρυση της Κωνσταντινούπολης από τον αυτοκράτορα Κωνσταντίνο τον Μέγα οριοθέτησε αυτήν την περίοδο. Οι πρώτοι χριστιανικοί ναοί άρχισαν να ανεγείρονται, και ο χριστιανισμός αναγνωρίστηκε ως η επίσημη θρησκεία της Αυτοκρατορίας.</w:t>
      </w:r>
    </w:p>
    <w:p w14:paraId="36FF0039" w14:textId="77777777" w:rsidR="002A3736" w:rsidRPr="006A115F" w:rsidRDefault="002A3736" w:rsidP="002A3736">
      <w:pPr>
        <w:rPr>
          <w:rFonts w:ascii="Open Sans" w:hAnsi="Open Sans" w:cs="Open Sans"/>
          <w:color w:val="000000"/>
          <w:szCs w:val="24"/>
          <w:lang w:val="el-GR"/>
        </w:rPr>
      </w:pPr>
    </w:p>
    <w:p w14:paraId="6FB8678A"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 xml:space="preserve">Εικονοκλαστική Περίοδος (726-843 μ.Χ.): </w:t>
      </w:r>
      <w:proofErr w:type="spellStart"/>
      <w:r w:rsidRPr="006A115F">
        <w:rPr>
          <w:rFonts w:ascii="Open Sans" w:hAnsi="Open Sans" w:cs="Open Sans"/>
          <w:color w:val="000000"/>
          <w:szCs w:val="24"/>
          <w:lang w:val="el-GR"/>
        </w:rPr>
        <w:t>Κατα</w:t>
      </w:r>
      <w:proofErr w:type="spellEnd"/>
      <w:r w:rsidRPr="006A115F">
        <w:rPr>
          <w:rFonts w:ascii="Open Sans" w:hAnsi="Open Sans" w:cs="Open Sans"/>
          <w:color w:val="000000"/>
          <w:szCs w:val="24"/>
          <w:lang w:val="el-GR"/>
        </w:rPr>
        <w:t xml:space="preserve"> τη διάρκεια αυτής της περιόδου, οι εικόνες ήταν αντικείμενο συζητήσεων και διωγμένων, κάτι που επηρέασε την τέχνη και τη θρησκεία της εποχής.</w:t>
      </w:r>
    </w:p>
    <w:p w14:paraId="10691B5D" w14:textId="77777777" w:rsidR="002A3736" w:rsidRPr="006A115F" w:rsidRDefault="002A3736" w:rsidP="002A3736">
      <w:pPr>
        <w:rPr>
          <w:rFonts w:ascii="Open Sans" w:hAnsi="Open Sans" w:cs="Open Sans"/>
          <w:color w:val="000000"/>
          <w:szCs w:val="24"/>
          <w:lang w:val="el-GR"/>
        </w:rPr>
      </w:pPr>
    </w:p>
    <w:p w14:paraId="2B4B6693"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Μακεδονική Περίοδος (867-1056 μ.Χ.): Αναγνωρίζεται για την αναγέννηση της τέχνης, της επιστήμης και της φιλοσοφίας. Τα σημαντικά έργα της αρχαιότητας διατηρήθηκαν και αναπαράχθηκαν κατά τη διάρκεια αυτής της περιόδου.</w:t>
      </w:r>
    </w:p>
    <w:p w14:paraId="06AADA31" w14:textId="77777777" w:rsidR="002A3736" w:rsidRPr="006A115F" w:rsidRDefault="002A3736" w:rsidP="002A3736">
      <w:pPr>
        <w:rPr>
          <w:rFonts w:ascii="Open Sans" w:hAnsi="Open Sans" w:cs="Open Sans"/>
          <w:color w:val="000000"/>
          <w:szCs w:val="24"/>
          <w:lang w:val="el-GR"/>
        </w:rPr>
      </w:pPr>
    </w:p>
    <w:p w14:paraId="63813389" w14:textId="77777777" w:rsidR="002A3736" w:rsidRPr="006A115F" w:rsidRDefault="002A3736" w:rsidP="002A3736">
      <w:pPr>
        <w:rPr>
          <w:rFonts w:ascii="Open Sans" w:hAnsi="Open Sans" w:cs="Open Sans"/>
          <w:color w:val="000000"/>
          <w:szCs w:val="24"/>
          <w:lang w:val="el-GR"/>
        </w:rPr>
      </w:pPr>
      <w:proofErr w:type="spellStart"/>
      <w:r w:rsidRPr="006A115F">
        <w:rPr>
          <w:rFonts w:ascii="Open Sans" w:hAnsi="Open Sans" w:cs="Open Sans"/>
          <w:color w:val="000000"/>
          <w:szCs w:val="24"/>
          <w:lang w:val="el-GR"/>
        </w:rPr>
        <w:t>Κομνηνική</w:t>
      </w:r>
      <w:proofErr w:type="spellEnd"/>
      <w:r w:rsidRPr="006A115F">
        <w:rPr>
          <w:rFonts w:ascii="Open Sans" w:hAnsi="Open Sans" w:cs="Open Sans"/>
          <w:color w:val="000000"/>
          <w:szCs w:val="24"/>
          <w:lang w:val="el-GR"/>
        </w:rPr>
        <w:t xml:space="preserve"> Περίοδος (1081-1185 μ.Χ.): Ήταν μια περίοδος στρατιωτικής και διπλωματικής αναγέννησης, αλλά και τέχνης, με την εμφάνιση των πρώτων βυζαντινών ρομάντζων.</w:t>
      </w:r>
    </w:p>
    <w:p w14:paraId="6EA2EF46" w14:textId="77777777" w:rsidR="002A3736" w:rsidRPr="006A115F" w:rsidRDefault="002A3736" w:rsidP="002A3736">
      <w:pPr>
        <w:rPr>
          <w:rFonts w:ascii="Open Sans" w:hAnsi="Open Sans" w:cs="Open Sans"/>
          <w:color w:val="000000"/>
          <w:szCs w:val="24"/>
          <w:lang w:val="el-GR"/>
        </w:rPr>
      </w:pPr>
    </w:p>
    <w:p w14:paraId="7BC24ED5" w14:textId="77777777" w:rsidR="002A3736" w:rsidRPr="006A115F" w:rsidRDefault="002A3736" w:rsidP="002A3736">
      <w:pPr>
        <w:rPr>
          <w:rFonts w:ascii="Open Sans" w:hAnsi="Open Sans" w:cs="Open Sans"/>
          <w:color w:val="000000"/>
          <w:szCs w:val="24"/>
          <w:lang w:val="el-GR"/>
        </w:rPr>
      </w:pPr>
      <w:proofErr w:type="spellStart"/>
      <w:r w:rsidRPr="006A115F">
        <w:rPr>
          <w:rFonts w:ascii="Open Sans" w:hAnsi="Open Sans" w:cs="Open Sans"/>
          <w:color w:val="000000"/>
          <w:szCs w:val="24"/>
          <w:lang w:val="el-GR"/>
        </w:rPr>
        <w:t>Παλαιολόγεια</w:t>
      </w:r>
      <w:proofErr w:type="spellEnd"/>
      <w:r w:rsidRPr="006A115F">
        <w:rPr>
          <w:rFonts w:ascii="Open Sans" w:hAnsi="Open Sans" w:cs="Open Sans"/>
          <w:color w:val="000000"/>
          <w:szCs w:val="24"/>
          <w:lang w:val="el-GR"/>
        </w:rPr>
        <w:t xml:space="preserve"> Περίοδος (1261-1453 μ.Χ.): Ο τελευταίος θρύλος του Βυζαντινού Πολιτισμού προτού η Κωνσταντινούπολη πέσει στους Οθωμανούς. Ο </w:t>
      </w:r>
      <w:proofErr w:type="spellStart"/>
      <w:r w:rsidRPr="006A115F">
        <w:rPr>
          <w:rFonts w:ascii="Open Sans" w:hAnsi="Open Sans" w:cs="Open Sans"/>
          <w:color w:val="000000"/>
          <w:szCs w:val="24"/>
          <w:lang w:val="el-GR"/>
        </w:rPr>
        <w:t>Παλαιολόγειος</w:t>
      </w:r>
      <w:proofErr w:type="spellEnd"/>
      <w:r w:rsidRPr="006A115F">
        <w:rPr>
          <w:rFonts w:ascii="Open Sans" w:hAnsi="Open Sans" w:cs="Open Sans"/>
          <w:color w:val="000000"/>
          <w:szCs w:val="24"/>
          <w:lang w:val="el-GR"/>
        </w:rPr>
        <w:t xml:space="preserve"> ερωτισμός στη ζωγραφική είναι χαρακτηριστικός της περιόδου αυτής.</w:t>
      </w:r>
    </w:p>
    <w:p w14:paraId="68572BB3" w14:textId="77777777" w:rsidR="002A3736" w:rsidRPr="006A115F" w:rsidRDefault="002A3736" w:rsidP="002A3736">
      <w:pPr>
        <w:rPr>
          <w:rFonts w:ascii="Open Sans" w:hAnsi="Open Sans" w:cs="Open Sans"/>
          <w:color w:val="000000"/>
          <w:szCs w:val="24"/>
          <w:lang w:val="el-GR"/>
        </w:rPr>
      </w:pPr>
    </w:p>
    <w:p w14:paraId="733468A3"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Εκπρόσωποι όπως ο αυτοκράτορας Κωνσταντίνος, ο ιστορικός Προκόπιος, ο ποιητής Διγενής Ακρίτας, και ο θεολόγος Ιωάννης Δαμασκηνός συνεισέφεραν στην εξέλιξη και διάδοση του Βυζαντινού πολιτισμού.</w:t>
      </w:r>
    </w:p>
    <w:p w14:paraId="3C9F23A9" w14:textId="77777777" w:rsidR="002A3736" w:rsidRPr="006A115F" w:rsidRDefault="002A3736" w:rsidP="002A3736">
      <w:pPr>
        <w:rPr>
          <w:rFonts w:ascii="Open Sans" w:hAnsi="Open Sans" w:cs="Open Sans"/>
          <w:color w:val="000000"/>
          <w:szCs w:val="24"/>
          <w:lang w:val="el-GR"/>
        </w:rPr>
      </w:pPr>
    </w:p>
    <w:p w14:paraId="4027DA58" w14:textId="77777777" w:rsidR="002A3736"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 xml:space="preserve">Η κληρονομιά του Βυζαντίου αποτελείται από έναν πλούτο ιδεών, τεχνών και παραδόσεων που συνέχισαν να επηρεάζουν τον ευρωπαϊκό πολιτισμό για αιώνες, κάτι που το καθιστά ένα σημαντικό σημείο ενδιαφέροντος για τους </w:t>
      </w:r>
      <w:proofErr w:type="spellStart"/>
      <w:r w:rsidRPr="006A115F">
        <w:rPr>
          <w:rFonts w:ascii="Open Sans" w:hAnsi="Open Sans" w:cs="Open Sans"/>
          <w:color w:val="000000"/>
          <w:szCs w:val="24"/>
          <w:lang w:val="el-GR"/>
        </w:rPr>
        <w:t>φιλομάθεις</w:t>
      </w:r>
      <w:proofErr w:type="spellEnd"/>
      <w:r w:rsidRPr="006A115F">
        <w:rPr>
          <w:rFonts w:ascii="Open Sans" w:hAnsi="Open Sans" w:cs="Open Sans"/>
          <w:color w:val="000000"/>
          <w:szCs w:val="24"/>
          <w:lang w:val="el-GR"/>
        </w:rPr>
        <w:t xml:space="preserve"> και τους τουρίστες που αναζητούν βαθύτερες γνώσεις και κατανόηση της ευρωπαϊκής ιστορίας.</w:t>
      </w:r>
    </w:p>
    <w:p w14:paraId="53F0348A" w14:textId="77777777" w:rsidR="002A3736" w:rsidRPr="006A115F" w:rsidRDefault="002A3736" w:rsidP="002A3736">
      <w:pPr>
        <w:rPr>
          <w:rFonts w:ascii="Open Sans" w:hAnsi="Open Sans" w:cs="Open Sans"/>
          <w:color w:val="000000"/>
          <w:szCs w:val="24"/>
          <w:lang w:val="el-GR"/>
        </w:rPr>
      </w:pPr>
    </w:p>
    <w:p w14:paraId="411C726A"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 xml:space="preserve">Οι σπουδαίες </w:t>
      </w:r>
      <w:proofErr w:type="spellStart"/>
      <w:r w:rsidRPr="006A115F">
        <w:rPr>
          <w:rFonts w:ascii="Open Sans" w:hAnsi="Open Sans" w:cs="Open Sans"/>
          <w:color w:val="000000"/>
          <w:szCs w:val="24"/>
          <w:lang w:val="el-GR"/>
        </w:rPr>
        <w:t>περιόδοι</w:t>
      </w:r>
      <w:proofErr w:type="spellEnd"/>
      <w:r w:rsidRPr="006A115F">
        <w:rPr>
          <w:rFonts w:ascii="Open Sans" w:hAnsi="Open Sans" w:cs="Open Sans"/>
          <w:color w:val="000000"/>
          <w:szCs w:val="24"/>
          <w:lang w:val="el-GR"/>
        </w:rPr>
        <w:t xml:space="preserve"> και εκπρόσωποι του Βυζαντινού Πολιτισμού προσελκύουν το τουριστικό ενδιαφέρον μέσω πολλών τρόπων:</w:t>
      </w:r>
    </w:p>
    <w:p w14:paraId="7B5E3601" w14:textId="77777777" w:rsidR="002A3736" w:rsidRPr="006A115F" w:rsidRDefault="002A3736" w:rsidP="002A3736">
      <w:pPr>
        <w:rPr>
          <w:rFonts w:ascii="Open Sans" w:hAnsi="Open Sans" w:cs="Open Sans"/>
          <w:color w:val="000000"/>
          <w:szCs w:val="24"/>
          <w:lang w:val="el-GR"/>
        </w:rPr>
      </w:pPr>
    </w:p>
    <w:p w14:paraId="684ABAF9"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Ιστορική Πλούσια Κληρονομιά: Οι διάφορες περίοδοι της Βυζαντινής Ιστορίας είναι γεμάτες με γεγονότα, συγκρούσεις, πολιτικές αναταράξεις και πολιτιστικές αναγεννήσεις. Τα ιστορικά αυτά γεγονότα προκαλούν την περιέργεια των τουριστών, καθοδηγώντας τους σε μέρη όπου έλαβαν χώρα αυτά τα γεγονότα.</w:t>
      </w:r>
    </w:p>
    <w:p w14:paraId="15F3D0FB" w14:textId="77777777" w:rsidR="002A3736" w:rsidRPr="006A115F" w:rsidRDefault="002A3736" w:rsidP="002A3736">
      <w:pPr>
        <w:rPr>
          <w:rFonts w:ascii="Open Sans" w:hAnsi="Open Sans" w:cs="Open Sans"/>
          <w:color w:val="000000"/>
          <w:szCs w:val="24"/>
          <w:lang w:val="el-GR"/>
        </w:rPr>
      </w:pPr>
    </w:p>
    <w:p w14:paraId="45A4DD96"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 xml:space="preserve">Αρχιτεκτονικά Έργα: Από τους πρώτους χριστιανικούς ναούς έως τα επιβλητικά μοναστήρια και τις αυτοκρατορικές </w:t>
      </w:r>
      <w:proofErr w:type="spellStart"/>
      <w:r w:rsidRPr="006A115F">
        <w:rPr>
          <w:rFonts w:ascii="Open Sans" w:hAnsi="Open Sans" w:cs="Open Sans"/>
          <w:color w:val="000000"/>
          <w:szCs w:val="24"/>
          <w:lang w:val="el-GR"/>
        </w:rPr>
        <w:t>παλάτιες</w:t>
      </w:r>
      <w:proofErr w:type="spellEnd"/>
      <w:r w:rsidRPr="006A115F">
        <w:rPr>
          <w:rFonts w:ascii="Open Sans" w:hAnsi="Open Sans" w:cs="Open Sans"/>
          <w:color w:val="000000"/>
          <w:szCs w:val="24"/>
          <w:lang w:val="el-GR"/>
        </w:rPr>
        <w:t>, η Βυζαντινή Αρχιτεκτονική είναι ένας ισχυρός πόλος έλξης για τους λάτρεις της τέχνης και της ιστορίας.</w:t>
      </w:r>
    </w:p>
    <w:p w14:paraId="60D5AA5E" w14:textId="77777777" w:rsidR="002A3736" w:rsidRPr="006A115F" w:rsidRDefault="002A3736" w:rsidP="002A3736">
      <w:pPr>
        <w:rPr>
          <w:rFonts w:ascii="Open Sans" w:hAnsi="Open Sans" w:cs="Open Sans"/>
          <w:color w:val="000000"/>
          <w:szCs w:val="24"/>
          <w:lang w:val="el-GR"/>
        </w:rPr>
      </w:pPr>
    </w:p>
    <w:p w14:paraId="7FF5C10B"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Καλλιτεχνικά Έργα: Τα χειρόγραφα, οι εικόνες, οι τοιχογραφίες και άλλες βυζαντινές καλλιτεχνικές εκφράσεις αποτελούν έναν σημαντικό παράγοντα προσέλκυσης για τους τουρίστες που επιθυμούν να βιώσουν από κοντά την ομορφιά και την πολυπλοκότητα της βυζαντινής τέχνης.</w:t>
      </w:r>
    </w:p>
    <w:p w14:paraId="11FBCE97" w14:textId="77777777" w:rsidR="002A3736" w:rsidRPr="006A115F" w:rsidRDefault="002A3736" w:rsidP="002A3736">
      <w:pPr>
        <w:rPr>
          <w:rFonts w:ascii="Open Sans" w:hAnsi="Open Sans" w:cs="Open Sans"/>
          <w:color w:val="000000"/>
          <w:szCs w:val="24"/>
          <w:lang w:val="el-GR"/>
        </w:rPr>
      </w:pPr>
    </w:p>
    <w:p w14:paraId="0431399F"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lastRenderedPageBreak/>
        <w:t xml:space="preserve">Λογοτεχνικά και Φιλοσοφικά Έργα: Οι εκπρόσωποι της βυζαντινής περιόδου έγραψαν σημαντικά έργα που συνέβαλαν στην ανάπτυξη της ευρωπαϊκής σκέψης. Αυτά τα έργα προσελκύουν ακαδημαϊκούς και </w:t>
      </w:r>
      <w:proofErr w:type="spellStart"/>
      <w:r w:rsidRPr="006A115F">
        <w:rPr>
          <w:rFonts w:ascii="Open Sans" w:hAnsi="Open Sans" w:cs="Open Sans"/>
          <w:color w:val="000000"/>
          <w:szCs w:val="24"/>
          <w:lang w:val="el-GR"/>
        </w:rPr>
        <w:t>φιλομάθεις</w:t>
      </w:r>
      <w:proofErr w:type="spellEnd"/>
      <w:r w:rsidRPr="006A115F">
        <w:rPr>
          <w:rFonts w:ascii="Open Sans" w:hAnsi="Open Sans" w:cs="Open Sans"/>
          <w:color w:val="000000"/>
          <w:szCs w:val="24"/>
          <w:lang w:val="el-GR"/>
        </w:rPr>
        <w:t xml:space="preserve"> από όλο τον κόσμο.</w:t>
      </w:r>
    </w:p>
    <w:p w14:paraId="6F7C362A" w14:textId="77777777" w:rsidR="002A3736" w:rsidRPr="006A115F" w:rsidRDefault="002A3736" w:rsidP="002A3736">
      <w:pPr>
        <w:rPr>
          <w:rFonts w:ascii="Open Sans" w:hAnsi="Open Sans" w:cs="Open Sans"/>
          <w:color w:val="000000"/>
          <w:szCs w:val="24"/>
          <w:lang w:val="el-GR"/>
        </w:rPr>
      </w:pPr>
    </w:p>
    <w:p w14:paraId="0B36EC50"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Εκπαιδευτικές Εκδηλώσεις: Διάφορες εκδηλώσεις, συμπόσια και σεμινάρια που αφορούν τον Βυζαντινό Πολιτισμό διοργανώνονται σε διάφορα μέρη της Ελλάδας και προσελκύουν το ενδιαφέρον των τουριστών.</w:t>
      </w:r>
    </w:p>
    <w:p w14:paraId="551460B3" w14:textId="77777777" w:rsidR="002A3736" w:rsidRPr="006A115F" w:rsidRDefault="002A3736" w:rsidP="002A3736">
      <w:pPr>
        <w:rPr>
          <w:rFonts w:ascii="Open Sans" w:hAnsi="Open Sans" w:cs="Open Sans"/>
          <w:color w:val="000000"/>
          <w:szCs w:val="24"/>
          <w:lang w:val="el-GR"/>
        </w:rPr>
      </w:pPr>
    </w:p>
    <w:p w14:paraId="09CE903E" w14:textId="77777777" w:rsidR="002A3736" w:rsidRPr="006A115F" w:rsidRDefault="002A3736" w:rsidP="002A3736">
      <w:pPr>
        <w:rPr>
          <w:rFonts w:ascii="Open Sans" w:hAnsi="Open Sans" w:cs="Open Sans"/>
          <w:color w:val="000000"/>
          <w:szCs w:val="24"/>
          <w:lang w:val="el-GR"/>
        </w:rPr>
      </w:pPr>
      <w:r w:rsidRPr="006A115F">
        <w:rPr>
          <w:rFonts w:ascii="Open Sans" w:hAnsi="Open Sans" w:cs="Open Sans"/>
          <w:color w:val="000000"/>
          <w:szCs w:val="24"/>
          <w:lang w:val="el-GR"/>
        </w:rPr>
        <w:t>Σε γενικές γραμμές, ο Βυζαντινός Πολιτισμός και οι σημαντικοί του εκπρόσωποι προσφέρουν μια πλούσια πηγή γνώσης και εμπειριών που προσελκύουν το τουριστικό ενδιαφέρον, συνδυάζοντας την ιστορία, την τέχνη και την πολιτιστική κληρονομιά.</w:t>
      </w:r>
    </w:p>
    <w:p w14:paraId="54804C80" w14:textId="77777777" w:rsidR="002A3736" w:rsidRDefault="002A3736" w:rsidP="002A3736">
      <w:pPr>
        <w:rPr>
          <w:rFonts w:ascii="Open Sans" w:hAnsi="Open Sans" w:cs="Open Sans"/>
          <w:b/>
          <w:bCs/>
          <w:color w:val="000000"/>
          <w:szCs w:val="24"/>
          <w:lang w:val="el-GR"/>
        </w:rPr>
      </w:pPr>
      <w:r>
        <w:rPr>
          <w:rFonts w:ascii="Open Sans" w:hAnsi="Open Sans" w:cs="Open Sans"/>
          <w:b/>
          <w:bCs/>
          <w:color w:val="000000"/>
          <w:szCs w:val="24"/>
          <w:lang w:val="el-GR"/>
        </w:rPr>
        <w:br w:type="page"/>
      </w:r>
    </w:p>
    <w:p w14:paraId="5903AA42" w14:textId="77777777" w:rsidR="002A3736" w:rsidRDefault="002A3736" w:rsidP="002A3736">
      <w:pPr>
        <w:pStyle w:val="Heading1"/>
        <w:numPr>
          <w:ilvl w:val="0"/>
          <w:numId w:val="54"/>
        </w:numPr>
        <w:tabs>
          <w:tab w:val="num" w:pos="502"/>
        </w:tabs>
        <w:ind w:left="502"/>
      </w:pPr>
      <w:bookmarkStart w:id="26" w:name="_Toc146992563"/>
      <w:r w:rsidRPr="00F83C33">
        <w:lastRenderedPageBreak/>
        <w:t>Ιστορία της Τέχνης</w:t>
      </w:r>
      <w:bookmarkEnd w:id="26"/>
    </w:p>
    <w:p w14:paraId="7CA7850F" w14:textId="77777777" w:rsidR="002A3736" w:rsidRPr="00DD302B" w:rsidRDefault="002A3736" w:rsidP="002A3736">
      <w:pPr>
        <w:rPr>
          <w:rFonts w:ascii="Open Sans" w:hAnsi="Open Sans" w:cs="Open Sans"/>
          <w:b/>
          <w:bCs/>
          <w:color w:val="000000"/>
          <w:szCs w:val="24"/>
          <w:lang w:val="el-GR"/>
        </w:rPr>
      </w:pPr>
    </w:p>
    <w:p w14:paraId="41A87D8C" w14:textId="77777777" w:rsidR="002A3736" w:rsidRDefault="002A3736" w:rsidP="002A3736">
      <w:pPr>
        <w:pStyle w:val="Heading2"/>
      </w:pPr>
      <w:bookmarkStart w:id="27" w:name="_Toc146992564"/>
      <w:r w:rsidRPr="00DD302B">
        <w:t>Εποχές και ρεύματα</w:t>
      </w:r>
      <w:bookmarkEnd w:id="27"/>
    </w:p>
    <w:p w14:paraId="77E52951" w14:textId="77777777" w:rsidR="002A3736" w:rsidRDefault="002A3736" w:rsidP="002A3736">
      <w:pPr>
        <w:rPr>
          <w:rFonts w:ascii="Open Sans" w:hAnsi="Open Sans" w:cs="Open Sans"/>
          <w:b/>
          <w:bCs/>
          <w:color w:val="000000"/>
          <w:szCs w:val="24"/>
          <w:lang w:val="el-GR"/>
        </w:rPr>
      </w:pPr>
    </w:p>
    <w:p w14:paraId="2D6EF0E1" w14:textId="77777777" w:rsidR="002A3736" w:rsidRPr="00DD302B" w:rsidRDefault="002A3736" w:rsidP="002A3736">
      <w:pPr>
        <w:rPr>
          <w:rFonts w:ascii="Open Sans" w:hAnsi="Open Sans" w:cs="Open Sans"/>
          <w:color w:val="000000"/>
          <w:szCs w:val="24"/>
          <w:lang w:val="el-GR"/>
        </w:rPr>
      </w:pPr>
      <w:r>
        <w:rPr>
          <w:noProof/>
        </w:rPr>
        <w:drawing>
          <wp:inline distT="0" distB="0" distL="0" distR="0" wp14:anchorId="5A9A352F" wp14:editId="68F72A55">
            <wp:extent cx="5731510" cy="3221355"/>
            <wp:effectExtent l="0" t="0" r="2540" b="0"/>
            <wp:docPr id="16574651" name="Picture 20" descr="Free Church Monastery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ee Church Monastery photo and 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141BA34F" w14:textId="77777777" w:rsidR="002A3736" w:rsidRPr="005700C0" w:rsidRDefault="002A3736" w:rsidP="002A3736">
      <w:pPr>
        <w:rPr>
          <w:rFonts w:ascii="Open Sans" w:hAnsi="Open Sans" w:cs="Open Sans"/>
          <w:color w:val="000000"/>
          <w:szCs w:val="24"/>
          <w:lang w:val="el-GR"/>
        </w:rPr>
      </w:pPr>
      <w:r w:rsidRPr="005700C0">
        <w:rPr>
          <w:rFonts w:ascii="Open Sans" w:hAnsi="Open Sans" w:cs="Open Sans"/>
          <w:color w:val="000000"/>
          <w:szCs w:val="24"/>
          <w:lang w:val="el-GR"/>
        </w:rPr>
        <w:t>Η ιστορία της τέχνης είναι η ιστορία της ανθρωπότητας και των αλλαγών της στις κοινωνικές, πολιτικές, και πολιτιστικές της δομές. Μέσα από τις τέχνες, μπορούμε να δούμε πώς οι άνθρωποι βλέπουν τον κόσμο γύρω τους, πώς αντιλαμβάνονται τον εαυτό τους και πώς εκφράζουν τις σκέψεις, τα συναισθήματα και τις ιδέες τους.</w:t>
      </w:r>
    </w:p>
    <w:p w14:paraId="0354D0B0" w14:textId="77777777" w:rsidR="002A3736" w:rsidRPr="00D048F3" w:rsidRDefault="002A3736" w:rsidP="002A3736">
      <w:pPr>
        <w:rPr>
          <w:rFonts w:ascii="Open Sans" w:hAnsi="Open Sans" w:cs="Open Sans"/>
          <w:b/>
          <w:bCs/>
          <w:color w:val="000000"/>
          <w:szCs w:val="24"/>
          <w:lang w:val="el-GR"/>
        </w:rPr>
      </w:pPr>
    </w:p>
    <w:p w14:paraId="67D6B23F" w14:textId="77777777" w:rsidR="002A3736" w:rsidRPr="00D048F3" w:rsidRDefault="002A3736" w:rsidP="002A3736">
      <w:pPr>
        <w:rPr>
          <w:rFonts w:ascii="Open Sans" w:hAnsi="Open Sans" w:cs="Open Sans"/>
          <w:b/>
          <w:bCs/>
          <w:color w:val="000000"/>
          <w:szCs w:val="24"/>
          <w:lang w:val="el-GR"/>
        </w:rPr>
      </w:pPr>
      <w:r w:rsidRPr="00D048F3">
        <w:rPr>
          <w:rFonts w:ascii="Open Sans" w:hAnsi="Open Sans" w:cs="Open Sans"/>
          <w:b/>
          <w:bCs/>
          <w:color w:val="000000"/>
          <w:szCs w:val="24"/>
          <w:lang w:val="el-GR"/>
        </w:rPr>
        <w:t>1. Προϊστορική Τέχνη:</w:t>
      </w:r>
    </w:p>
    <w:p w14:paraId="32811194" w14:textId="77777777" w:rsidR="002A3736" w:rsidRPr="005700C0" w:rsidRDefault="002A3736" w:rsidP="002A3736">
      <w:pPr>
        <w:rPr>
          <w:rFonts w:ascii="Open Sans" w:hAnsi="Open Sans" w:cs="Open Sans"/>
          <w:color w:val="000000"/>
          <w:szCs w:val="24"/>
          <w:lang w:val="el-GR"/>
        </w:rPr>
      </w:pPr>
    </w:p>
    <w:p w14:paraId="1C8C1A75" w14:textId="77777777" w:rsidR="002A3736" w:rsidRPr="005700C0" w:rsidRDefault="002A3736" w:rsidP="002A3736">
      <w:pPr>
        <w:rPr>
          <w:rFonts w:ascii="Open Sans" w:hAnsi="Open Sans" w:cs="Open Sans"/>
          <w:color w:val="000000"/>
          <w:szCs w:val="24"/>
          <w:lang w:val="el-GR"/>
        </w:rPr>
      </w:pPr>
      <w:r w:rsidRPr="005700C0">
        <w:rPr>
          <w:rFonts w:ascii="Open Sans" w:hAnsi="Open Sans" w:cs="Open Sans"/>
          <w:color w:val="000000"/>
          <w:szCs w:val="24"/>
          <w:lang w:val="el-GR"/>
        </w:rPr>
        <w:t xml:space="preserve">Προτού οι πρώτες πολιτισμοί εμφανιστούν στη σκηνή της ιστορίας, οι πρώτοι άνθρωποι δημιούργησαν τέχνη. Στοιχεία από τέχνη σε σπήλαια, πέτρινες γλυπτικές και διάφορα </w:t>
      </w:r>
      <w:proofErr w:type="spellStart"/>
      <w:r w:rsidRPr="005700C0">
        <w:rPr>
          <w:rFonts w:ascii="Open Sans" w:hAnsi="Open Sans" w:cs="Open Sans"/>
          <w:color w:val="000000"/>
          <w:szCs w:val="24"/>
          <w:lang w:val="el-GR"/>
        </w:rPr>
        <w:t>ορναμέντα</w:t>
      </w:r>
      <w:proofErr w:type="spellEnd"/>
      <w:r w:rsidRPr="005700C0">
        <w:rPr>
          <w:rFonts w:ascii="Open Sans" w:hAnsi="Open Sans" w:cs="Open Sans"/>
          <w:color w:val="000000"/>
          <w:szCs w:val="24"/>
          <w:lang w:val="el-GR"/>
        </w:rPr>
        <w:t xml:space="preserve"> είναι μάρτυρες της ανάγκης του ανθρώπου για έκφραση.</w:t>
      </w:r>
    </w:p>
    <w:p w14:paraId="45DFBD1D" w14:textId="77777777" w:rsidR="002A3736" w:rsidRPr="005700C0" w:rsidRDefault="002A3736" w:rsidP="002A3736">
      <w:pPr>
        <w:rPr>
          <w:rFonts w:ascii="Open Sans" w:hAnsi="Open Sans" w:cs="Open Sans"/>
          <w:color w:val="000000"/>
          <w:szCs w:val="24"/>
          <w:lang w:val="el-GR"/>
        </w:rPr>
      </w:pPr>
    </w:p>
    <w:p w14:paraId="3366EDBC" w14:textId="77777777" w:rsidR="002A3736" w:rsidRPr="00D048F3" w:rsidRDefault="002A3736" w:rsidP="002A3736">
      <w:pPr>
        <w:rPr>
          <w:rFonts w:ascii="Open Sans" w:hAnsi="Open Sans" w:cs="Open Sans"/>
          <w:b/>
          <w:bCs/>
          <w:color w:val="000000"/>
          <w:szCs w:val="24"/>
          <w:lang w:val="el-GR"/>
        </w:rPr>
      </w:pPr>
      <w:r w:rsidRPr="00D048F3">
        <w:rPr>
          <w:rFonts w:ascii="Open Sans" w:hAnsi="Open Sans" w:cs="Open Sans"/>
          <w:b/>
          <w:bCs/>
          <w:color w:val="000000"/>
          <w:szCs w:val="24"/>
          <w:lang w:val="el-GR"/>
        </w:rPr>
        <w:t>2. Αρχαία Τέχνη:</w:t>
      </w:r>
    </w:p>
    <w:p w14:paraId="0EBB03DE" w14:textId="77777777" w:rsidR="002A3736" w:rsidRPr="005700C0" w:rsidRDefault="002A3736" w:rsidP="002A3736">
      <w:pPr>
        <w:rPr>
          <w:rFonts w:ascii="Open Sans" w:hAnsi="Open Sans" w:cs="Open Sans"/>
          <w:color w:val="000000"/>
          <w:szCs w:val="24"/>
          <w:lang w:val="el-GR"/>
        </w:rPr>
      </w:pPr>
    </w:p>
    <w:p w14:paraId="37900276" w14:textId="77777777" w:rsidR="002A3736" w:rsidRPr="005700C0" w:rsidRDefault="002A3736" w:rsidP="002A3736">
      <w:pPr>
        <w:rPr>
          <w:rFonts w:ascii="Open Sans" w:hAnsi="Open Sans" w:cs="Open Sans"/>
          <w:color w:val="000000"/>
          <w:szCs w:val="24"/>
          <w:lang w:val="el-GR"/>
        </w:rPr>
      </w:pPr>
      <w:r w:rsidRPr="005700C0">
        <w:rPr>
          <w:rFonts w:ascii="Open Sans" w:hAnsi="Open Sans" w:cs="Open Sans"/>
          <w:color w:val="000000"/>
          <w:szCs w:val="24"/>
          <w:lang w:val="el-GR"/>
        </w:rPr>
        <w:t xml:space="preserve">Κατά τη διάρκεια των αρχαίων χρόνων, η τέχνη αναπτύχθηκε με την εμφάνιση των πρώτων μεγάλων πολιτισμών: Αιγύπτιοι, Σουμέριοι, </w:t>
      </w:r>
      <w:proofErr w:type="spellStart"/>
      <w:r w:rsidRPr="005700C0">
        <w:rPr>
          <w:rFonts w:ascii="Open Sans" w:hAnsi="Open Sans" w:cs="Open Sans"/>
          <w:color w:val="000000"/>
          <w:szCs w:val="24"/>
          <w:lang w:val="el-GR"/>
        </w:rPr>
        <w:t>Μινωιτές</w:t>
      </w:r>
      <w:proofErr w:type="spellEnd"/>
      <w:r w:rsidRPr="005700C0">
        <w:rPr>
          <w:rFonts w:ascii="Open Sans" w:hAnsi="Open Sans" w:cs="Open Sans"/>
          <w:color w:val="000000"/>
          <w:szCs w:val="24"/>
          <w:lang w:val="el-GR"/>
        </w:rPr>
        <w:t xml:space="preserve">, Μυκηναίοι και άλλοι. Η αρχαία τέχνη χαρακτηρίζεται από την αναπαράσταση θεών, </w:t>
      </w:r>
      <w:proofErr w:type="spellStart"/>
      <w:r w:rsidRPr="005700C0">
        <w:rPr>
          <w:rFonts w:ascii="Open Sans" w:hAnsi="Open Sans" w:cs="Open Sans"/>
          <w:color w:val="000000"/>
          <w:szCs w:val="24"/>
          <w:lang w:val="el-GR"/>
        </w:rPr>
        <w:t>φαραών</w:t>
      </w:r>
      <w:proofErr w:type="spellEnd"/>
      <w:r w:rsidRPr="005700C0">
        <w:rPr>
          <w:rFonts w:ascii="Open Sans" w:hAnsi="Open Sans" w:cs="Open Sans"/>
          <w:color w:val="000000"/>
          <w:szCs w:val="24"/>
          <w:lang w:val="el-GR"/>
        </w:rPr>
        <w:t>, βασιλιάδων και ηρώων.</w:t>
      </w:r>
    </w:p>
    <w:p w14:paraId="2ABB4628" w14:textId="77777777" w:rsidR="002A3736" w:rsidRPr="005700C0" w:rsidRDefault="002A3736" w:rsidP="002A3736">
      <w:pPr>
        <w:rPr>
          <w:rFonts w:ascii="Open Sans" w:hAnsi="Open Sans" w:cs="Open Sans"/>
          <w:color w:val="000000"/>
          <w:szCs w:val="24"/>
          <w:lang w:val="el-GR"/>
        </w:rPr>
      </w:pPr>
    </w:p>
    <w:p w14:paraId="6D7F2579" w14:textId="77777777" w:rsidR="002A3736" w:rsidRPr="00D048F3" w:rsidRDefault="002A3736" w:rsidP="002A3736">
      <w:pPr>
        <w:rPr>
          <w:rFonts w:ascii="Open Sans" w:hAnsi="Open Sans" w:cs="Open Sans"/>
          <w:b/>
          <w:bCs/>
          <w:color w:val="000000"/>
          <w:szCs w:val="24"/>
          <w:lang w:val="el-GR"/>
        </w:rPr>
      </w:pPr>
      <w:r w:rsidRPr="00D048F3">
        <w:rPr>
          <w:rFonts w:ascii="Open Sans" w:hAnsi="Open Sans" w:cs="Open Sans"/>
          <w:b/>
          <w:bCs/>
          <w:color w:val="000000"/>
          <w:szCs w:val="24"/>
          <w:lang w:val="el-GR"/>
        </w:rPr>
        <w:lastRenderedPageBreak/>
        <w:t>3. Κλασική Τέχνη (Ελληνιστική και Ρωμαϊκή):</w:t>
      </w:r>
    </w:p>
    <w:p w14:paraId="41CD94F5" w14:textId="77777777" w:rsidR="002A3736" w:rsidRPr="005700C0" w:rsidRDefault="002A3736" w:rsidP="002A3736">
      <w:pPr>
        <w:rPr>
          <w:rFonts w:ascii="Open Sans" w:hAnsi="Open Sans" w:cs="Open Sans"/>
          <w:color w:val="000000"/>
          <w:szCs w:val="24"/>
          <w:lang w:val="el-GR"/>
        </w:rPr>
      </w:pPr>
    </w:p>
    <w:p w14:paraId="06D85A8B" w14:textId="77777777" w:rsidR="002A3736" w:rsidRPr="005700C0" w:rsidRDefault="002A3736" w:rsidP="002A3736">
      <w:pPr>
        <w:rPr>
          <w:rFonts w:ascii="Open Sans" w:hAnsi="Open Sans" w:cs="Open Sans"/>
          <w:color w:val="000000"/>
          <w:szCs w:val="24"/>
          <w:lang w:val="el-GR"/>
        </w:rPr>
      </w:pPr>
      <w:r w:rsidRPr="005700C0">
        <w:rPr>
          <w:rFonts w:ascii="Open Sans" w:hAnsi="Open Sans" w:cs="Open Sans"/>
          <w:color w:val="000000"/>
          <w:szCs w:val="24"/>
          <w:lang w:val="el-GR"/>
        </w:rPr>
        <w:t>Η περίοδος αυτή είναι γνωστή για την αναζήτηση της αρμονίας, της ισορροπίας και του ιδανικού. Τα γλυπτά, οι ναοί και τα κτίρια ακολουθούν αυστηρούς κανόνες αναλογίας και συμμετρίας.</w:t>
      </w:r>
    </w:p>
    <w:p w14:paraId="35162A50" w14:textId="77777777" w:rsidR="002A3736" w:rsidRPr="005700C0" w:rsidRDefault="002A3736" w:rsidP="002A3736">
      <w:pPr>
        <w:rPr>
          <w:rFonts w:ascii="Open Sans" w:hAnsi="Open Sans" w:cs="Open Sans"/>
          <w:color w:val="000000"/>
          <w:szCs w:val="24"/>
          <w:lang w:val="el-GR"/>
        </w:rPr>
      </w:pPr>
    </w:p>
    <w:p w14:paraId="2E621229" w14:textId="77777777" w:rsidR="002A3736" w:rsidRPr="00D048F3" w:rsidRDefault="002A3736" w:rsidP="002A3736">
      <w:pPr>
        <w:rPr>
          <w:rFonts w:ascii="Open Sans" w:hAnsi="Open Sans" w:cs="Open Sans"/>
          <w:b/>
          <w:bCs/>
          <w:color w:val="000000"/>
          <w:szCs w:val="24"/>
          <w:lang w:val="el-GR"/>
        </w:rPr>
      </w:pPr>
      <w:r w:rsidRPr="00D048F3">
        <w:rPr>
          <w:rFonts w:ascii="Open Sans" w:hAnsi="Open Sans" w:cs="Open Sans"/>
          <w:b/>
          <w:bCs/>
          <w:color w:val="000000"/>
          <w:szCs w:val="24"/>
          <w:lang w:val="el-GR"/>
        </w:rPr>
        <w:t>4. Μεσαιωνική Τέχνη:</w:t>
      </w:r>
    </w:p>
    <w:p w14:paraId="035F733C" w14:textId="77777777" w:rsidR="002A3736" w:rsidRPr="005700C0" w:rsidRDefault="002A3736" w:rsidP="002A3736">
      <w:pPr>
        <w:rPr>
          <w:rFonts w:ascii="Open Sans" w:hAnsi="Open Sans" w:cs="Open Sans"/>
          <w:color w:val="000000"/>
          <w:szCs w:val="24"/>
          <w:lang w:val="el-GR"/>
        </w:rPr>
      </w:pPr>
    </w:p>
    <w:p w14:paraId="7FD46B15" w14:textId="77777777" w:rsidR="002A3736" w:rsidRPr="005700C0" w:rsidRDefault="002A3736" w:rsidP="002A3736">
      <w:pPr>
        <w:rPr>
          <w:rFonts w:ascii="Open Sans" w:hAnsi="Open Sans" w:cs="Open Sans"/>
          <w:color w:val="000000"/>
          <w:szCs w:val="24"/>
          <w:lang w:val="el-GR"/>
        </w:rPr>
      </w:pPr>
      <w:r w:rsidRPr="005700C0">
        <w:rPr>
          <w:rFonts w:ascii="Open Sans" w:hAnsi="Open Sans" w:cs="Open Sans"/>
          <w:color w:val="000000"/>
          <w:szCs w:val="24"/>
          <w:lang w:val="el-GR"/>
        </w:rPr>
        <w:t>Με την πτώση της Δυτικής Ρωμαϊκής Αυτοκρατορίας και την αναδυόμενη επιρροή της Χριστιανικής Εκκλησίας, η τέχνη αντικατοπτρίζει πιο θρησκευτικά θέματα. Τα μεγάλα καθεδρικά ναοί, τα βιβλία με πολύτιμες μινιατούρες και οι πίνακες λατρείας είναι κυρίαρχα.</w:t>
      </w:r>
    </w:p>
    <w:p w14:paraId="131CFDDE" w14:textId="77777777" w:rsidR="002A3736" w:rsidRPr="005700C0" w:rsidRDefault="002A3736" w:rsidP="002A3736">
      <w:pPr>
        <w:rPr>
          <w:rFonts w:ascii="Open Sans" w:hAnsi="Open Sans" w:cs="Open Sans"/>
          <w:color w:val="000000"/>
          <w:szCs w:val="24"/>
          <w:lang w:val="el-GR"/>
        </w:rPr>
      </w:pPr>
    </w:p>
    <w:p w14:paraId="5A43DD3A" w14:textId="77777777" w:rsidR="002A3736" w:rsidRDefault="002A3736" w:rsidP="002A3736">
      <w:pPr>
        <w:rPr>
          <w:rFonts w:ascii="Open Sans" w:hAnsi="Open Sans" w:cs="Open Sans"/>
          <w:color w:val="000000"/>
          <w:szCs w:val="24"/>
          <w:lang w:val="el-GR"/>
        </w:rPr>
      </w:pPr>
      <w:r w:rsidRPr="005700C0">
        <w:rPr>
          <w:rFonts w:ascii="Open Sans" w:hAnsi="Open Sans" w:cs="Open Sans"/>
          <w:color w:val="000000"/>
          <w:szCs w:val="24"/>
          <w:lang w:val="el-GR"/>
        </w:rPr>
        <w:t>Οι εποχές και τα ρεύματα της τέχνης παρακολουθούν την ανάπτυξη της ανθρωπότητας, παρουσιάζοντας τις διάφορες φάσεις και πολιτιστικές εκφράσεις των ανθρώπων σε διάφορα μέρη του κόσμου και διάφορες χρονικές περιόδους.</w:t>
      </w:r>
    </w:p>
    <w:p w14:paraId="788AE105" w14:textId="77777777" w:rsidR="002A3736" w:rsidRPr="00D048F3" w:rsidRDefault="002A3736" w:rsidP="002A3736">
      <w:pPr>
        <w:rPr>
          <w:rFonts w:ascii="Open Sans" w:hAnsi="Open Sans" w:cs="Open Sans"/>
          <w:color w:val="000000"/>
          <w:szCs w:val="24"/>
          <w:lang w:val="el-GR"/>
        </w:rPr>
      </w:pPr>
    </w:p>
    <w:p w14:paraId="02E76CB0" w14:textId="77777777" w:rsidR="002A3736" w:rsidRPr="00D048F3"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t>Η Ιστορία της Τέχνης αποτελεί έναν από τους σημαντικότερους παράγοντες προσέλκυσης τουριστικού ενδιαφέροντος για διάφορους λόγους:</w:t>
      </w:r>
    </w:p>
    <w:p w14:paraId="034156C3" w14:textId="77777777" w:rsidR="002A3736" w:rsidRPr="00D048F3" w:rsidRDefault="002A3736" w:rsidP="002A3736">
      <w:pPr>
        <w:rPr>
          <w:rFonts w:ascii="Open Sans" w:hAnsi="Open Sans" w:cs="Open Sans"/>
          <w:color w:val="000000"/>
          <w:szCs w:val="24"/>
          <w:lang w:val="el-GR"/>
        </w:rPr>
      </w:pPr>
    </w:p>
    <w:p w14:paraId="7CAA1A81" w14:textId="77777777" w:rsidR="002A3736" w:rsidRPr="00D048F3"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t>Εκπαιδευτική Αξία: Πολλοί τουρίστες αναζητούν εμπειρίες που τους επιτρέπουν να μάθουν κάτι νέο. Τα μουσεία, οι αρχαιολογικοί χώροι και οι εκθέσεις τέχνης προσφέρουν μια βαθιά εισαγωγή στο πολιτιστικό και ιστορικό πλαίσιο ενός τόπου.</w:t>
      </w:r>
    </w:p>
    <w:p w14:paraId="24C7C963" w14:textId="77777777" w:rsidR="002A3736" w:rsidRPr="00D048F3" w:rsidRDefault="002A3736" w:rsidP="002A3736">
      <w:pPr>
        <w:rPr>
          <w:rFonts w:ascii="Open Sans" w:hAnsi="Open Sans" w:cs="Open Sans"/>
          <w:color w:val="000000"/>
          <w:szCs w:val="24"/>
          <w:lang w:val="el-GR"/>
        </w:rPr>
      </w:pPr>
    </w:p>
    <w:p w14:paraId="1F8596FC" w14:textId="77777777" w:rsidR="002A3736" w:rsidRPr="00D048F3"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t>Εμπειρίες Κληρονομιάς: Η τέχνη είναι συχνά μια φυσική εκφραστική μορφή της κληρονομιάς ενός τόπου. Διατηρεί τις παραδόσεις, τις ιστορίες και τις αξίες ενός λαού.</w:t>
      </w:r>
    </w:p>
    <w:p w14:paraId="62FE07FA" w14:textId="77777777" w:rsidR="002A3736" w:rsidRPr="00D048F3" w:rsidRDefault="002A3736" w:rsidP="002A3736">
      <w:pPr>
        <w:rPr>
          <w:rFonts w:ascii="Open Sans" w:hAnsi="Open Sans" w:cs="Open Sans"/>
          <w:color w:val="000000"/>
          <w:szCs w:val="24"/>
          <w:lang w:val="el-GR"/>
        </w:rPr>
      </w:pPr>
    </w:p>
    <w:p w14:paraId="4684F822" w14:textId="77777777" w:rsidR="002A3736" w:rsidRPr="00D048F3"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t>Αισθητική Εκτίμηση: Οι ανθρώπινες δημιουργίες, είτε πρόκειται για πίνακες, γλυπτά ή αρχιτεκτονικά έργα, είναι πηγές θαυμασμού για πολλούς επισκέπτες.</w:t>
      </w:r>
    </w:p>
    <w:p w14:paraId="763002EB" w14:textId="77777777" w:rsidR="002A3736" w:rsidRPr="00D048F3" w:rsidRDefault="002A3736" w:rsidP="002A3736">
      <w:pPr>
        <w:rPr>
          <w:rFonts w:ascii="Open Sans" w:hAnsi="Open Sans" w:cs="Open Sans"/>
          <w:color w:val="000000"/>
          <w:szCs w:val="24"/>
          <w:lang w:val="el-GR"/>
        </w:rPr>
      </w:pPr>
    </w:p>
    <w:p w14:paraId="2AECF805" w14:textId="77777777" w:rsidR="002A3736" w:rsidRPr="00D048F3"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lastRenderedPageBreak/>
        <w:t>Συνδετικός Κρίκος: Η τέχνη μπορεί να γίνει γέφυρα μεταξύ διαφορετικών πολιτισμών και εποχών, βοηθώντας τους τουρίστες να νιώσουν συνδεδεμένοι με το παρελθόν και να κατανοήσουν την παρούσα πολιτιστική ταυτότητα ενός τόπου.</w:t>
      </w:r>
    </w:p>
    <w:p w14:paraId="5FF39B07" w14:textId="77777777" w:rsidR="002A3736" w:rsidRPr="00D048F3" w:rsidRDefault="002A3736" w:rsidP="002A3736">
      <w:pPr>
        <w:rPr>
          <w:rFonts w:ascii="Open Sans" w:hAnsi="Open Sans" w:cs="Open Sans"/>
          <w:color w:val="000000"/>
          <w:szCs w:val="24"/>
          <w:lang w:val="el-GR"/>
        </w:rPr>
      </w:pPr>
    </w:p>
    <w:p w14:paraId="1F8F32C3" w14:textId="77777777" w:rsidR="002A3736" w:rsidRPr="00D048F3"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t>Πολιτιστικός Τουρισμός: Οι πόλεις με πλούσια ιστορία τέχνης, όπως η Φλωρεντία ή Παρίσι, έχουν γίνει σημεία αναφοράς για τους λάτρεις της τέχνης από όλο τον κόσμο.</w:t>
      </w:r>
    </w:p>
    <w:p w14:paraId="539B26CD" w14:textId="77777777" w:rsidR="002A3736" w:rsidRPr="00D048F3" w:rsidRDefault="002A3736" w:rsidP="002A3736">
      <w:pPr>
        <w:rPr>
          <w:rFonts w:ascii="Open Sans" w:hAnsi="Open Sans" w:cs="Open Sans"/>
          <w:color w:val="000000"/>
          <w:szCs w:val="24"/>
          <w:lang w:val="el-GR"/>
        </w:rPr>
      </w:pPr>
    </w:p>
    <w:p w14:paraId="022C56A6" w14:textId="77777777" w:rsidR="002A3736" w:rsidRPr="00D048F3"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t>Εκδηλώσεις και Φεστιβάλ: Πολλά φεστιβάλ τέχνης, εκθέσεις και παραστάσεις προσελκύουν τουρίστες που ενδιαφέρονται να βιώσουν την τέχνη "ζωντανά".</w:t>
      </w:r>
    </w:p>
    <w:p w14:paraId="7A04DF6A" w14:textId="77777777" w:rsidR="002A3736" w:rsidRPr="00D048F3" w:rsidRDefault="002A3736" w:rsidP="002A3736">
      <w:pPr>
        <w:rPr>
          <w:rFonts w:ascii="Open Sans" w:hAnsi="Open Sans" w:cs="Open Sans"/>
          <w:color w:val="000000"/>
          <w:szCs w:val="24"/>
          <w:lang w:val="el-GR"/>
        </w:rPr>
      </w:pPr>
    </w:p>
    <w:p w14:paraId="27FBDFCC" w14:textId="77777777" w:rsidR="002A3736" w:rsidRPr="00D048F3"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t>Εμπειρίες Βύθισης: Η βύθιση σε μια διαφορετική πολιτιστική σκηνή, μέσα από την τέχνη, επιτρέπει στους τουρίστες να αισθανθούν πιο συνδεδεμένοι με τον τόπο που επισκέπτονται.</w:t>
      </w:r>
    </w:p>
    <w:p w14:paraId="04C54A16" w14:textId="77777777" w:rsidR="002A3736" w:rsidRPr="00D048F3" w:rsidRDefault="002A3736" w:rsidP="002A3736">
      <w:pPr>
        <w:rPr>
          <w:rFonts w:ascii="Open Sans" w:hAnsi="Open Sans" w:cs="Open Sans"/>
          <w:color w:val="000000"/>
          <w:szCs w:val="24"/>
          <w:lang w:val="el-GR"/>
        </w:rPr>
      </w:pPr>
    </w:p>
    <w:p w14:paraId="1FB7F194" w14:textId="77777777" w:rsidR="002A3736" w:rsidRDefault="002A3736" w:rsidP="002A3736">
      <w:pPr>
        <w:rPr>
          <w:rFonts w:ascii="Open Sans" w:hAnsi="Open Sans" w:cs="Open Sans"/>
          <w:color w:val="000000"/>
          <w:szCs w:val="24"/>
          <w:lang w:val="el-GR"/>
        </w:rPr>
      </w:pPr>
      <w:r w:rsidRPr="00D048F3">
        <w:rPr>
          <w:rFonts w:ascii="Open Sans" w:hAnsi="Open Sans" w:cs="Open Sans"/>
          <w:color w:val="000000"/>
          <w:szCs w:val="24"/>
          <w:lang w:val="el-GR"/>
        </w:rPr>
        <w:t>Η ιστορία της τέχνης προσφέρει ένα πλούσιο πλαίσιο για τους τουρίστες να εξερευνήσουν και να συνδεθούν με τους πολιτισμούς που επισκέπτονται, καθιστώντας την έναν ισχυρό παράγοντα για την προσέλκυση τουριστικού ενδιαφέροντος.</w:t>
      </w:r>
    </w:p>
    <w:p w14:paraId="6EBB8E75" w14:textId="77777777" w:rsidR="002A3736" w:rsidRDefault="002A3736" w:rsidP="002A3736">
      <w:pPr>
        <w:rPr>
          <w:rFonts w:ascii="Open Sans" w:hAnsi="Open Sans" w:cs="Open Sans"/>
          <w:color w:val="000000"/>
          <w:szCs w:val="24"/>
          <w:lang w:val="el-GR"/>
        </w:rPr>
      </w:pPr>
    </w:p>
    <w:p w14:paraId="2C551A96" w14:textId="77777777" w:rsidR="002A3736" w:rsidRPr="004F6E6B" w:rsidRDefault="002A3736" w:rsidP="002A3736">
      <w:pPr>
        <w:rPr>
          <w:rFonts w:ascii="Open Sans" w:hAnsi="Open Sans" w:cs="Open Sans"/>
          <w:b/>
          <w:bCs/>
          <w:color w:val="000000"/>
          <w:szCs w:val="24"/>
          <w:lang w:val="el-GR"/>
        </w:rPr>
      </w:pPr>
      <w:r w:rsidRPr="004F6E6B">
        <w:rPr>
          <w:rFonts w:ascii="Open Sans" w:hAnsi="Open Sans" w:cs="Open Sans"/>
          <w:b/>
          <w:bCs/>
          <w:color w:val="000000"/>
          <w:szCs w:val="24"/>
          <w:lang w:val="el-GR"/>
        </w:rPr>
        <w:t>5. Βυζαντινή Τέχνη</w:t>
      </w:r>
    </w:p>
    <w:p w14:paraId="57E9BE8A"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 xml:space="preserve">Η Βυζαντινή Τέχνη ξεκινά από την ύστερη αρχαιότητα και κυριαρχεί μέχρι την Κατάληψη της Κωνσταντινούπολης το 1453. Πολλοί καλλιτέχνες αυτής της περιόδου, ωστόσο, παρέμειναν ανώνυμοι, καθώς ήταν συνηθισμένο τα έργα να μην υπογράφονται. Παρ' όλα αυτά, υπάρχουν κάποιες </w:t>
      </w:r>
      <w:proofErr w:type="spellStart"/>
      <w:r w:rsidRPr="004F6E6B">
        <w:rPr>
          <w:rFonts w:ascii="Open Sans" w:hAnsi="Open Sans" w:cs="Open Sans"/>
          <w:color w:val="000000"/>
          <w:szCs w:val="24"/>
          <w:lang w:val="el-GR"/>
        </w:rPr>
        <w:t>περιόδοι</w:t>
      </w:r>
      <w:proofErr w:type="spellEnd"/>
      <w:r w:rsidRPr="004F6E6B">
        <w:rPr>
          <w:rFonts w:ascii="Open Sans" w:hAnsi="Open Sans" w:cs="Open Sans"/>
          <w:color w:val="000000"/>
          <w:szCs w:val="24"/>
          <w:lang w:val="el-GR"/>
        </w:rPr>
        <w:t xml:space="preserve"> και έργα που ξεχωρίζουν.</w:t>
      </w:r>
    </w:p>
    <w:p w14:paraId="3D3F8A00" w14:textId="77777777" w:rsidR="002A3736" w:rsidRPr="004F6E6B" w:rsidRDefault="002A3736" w:rsidP="002A3736">
      <w:pPr>
        <w:rPr>
          <w:rFonts w:ascii="Open Sans" w:hAnsi="Open Sans" w:cs="Open Sans"/>
          <w:color w:val="000000"/>
          <w:szCs w:val="24"/>
          <w:lang w:val="el-GR"/>
        </w:rPr>
      </w:pPr>
    </w:p>
    <w:p w14:paraId="499E01FC"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Κύπριοι Καλλιτέχνες:</w:t>
      </w:r>
    </w:p>
    <w:p w14:paraId="4DBEEE2C"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Λόγω της γεωγραφικής της θέσης, η Κύπρος έχει δεχτεί πολλές επιρροές στη Βυζαντινή Τέχνη της.</w:t>
      </w:r>
    </w:p>
    <w:p w14:paraId="30C3EEB8" w14:textId="77777777" w:rsidR="002A3736" w:rsidRPr="004F6E6B" w:rsidRDefault="002A3736" w:rsidP="002A3736">
      <w:pPr>
        <w:rPr>
          <w:rFonts w:ascii="Open Sans" w:hAnsi="Open Sans" w:cs="Open Sans"/>
          <w:color w:val="000000"/>
          <w:szCs w:val="24"/>
          <w:lang w:val="el-GR"/>
        </w:rPr>
      </w:pPr>
    </w:p>
    <w:p w14:paraId="67A9CF6D"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 xml:space="preserve">Εικονογραφία: Κατά τη διάρκεια της Βυζαντινής περιόδου, η Κύπρος παρήγαγε πολλές σημαντικές εικόνες. Ένα παράδειγμα είναι η εικόνα της Παναγίας της </w:t>
      </w:r>
      <w:proofErr w:type="spellStart"/>
      <w:r w:rsidRPr="004F6E6B">
        <w:rPr>
          <w:rFonts w:ascii="Open Sans" w:hAnsi="Open Sans" w:cs="Open Sans"/>
          <w:color w:val="000000"/>
          <w:szCs w:val="24"/>
          <w:lang w:val="el-GR"/>
        </w:rPr>
        <w:t>Κυκκώτισσας</w:t>
      </w:r>
      <w:proofErr w:type="spellEnd"/>
      <w:r w:rsidRPr="004F6E6B">
        <w:rPr>
          <w:rFonts w:ascii="Open Sans" w:hAnsi="Open Sans" w:cs="Open Sans"/>
          <w:color w:val="000000"/>
          <w:szCs w:val="24"/>
          <w:lang w:val="el-GR"/>
        </w:rPr>
        <w:t>.</w:t>
      </w:r>
    </w:p>
    <w:p w14:paraId="7887667B"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Έλληνες Καλλιτέχνες:</w:t>
      </w:r>
    </w:p>
    <w:p w14:paraId="7D736D5F"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lastRenderedPageBreak/>
        <w:t>Η Ελλάδα, ως κεντρικό μέρος της Βυζαντινής Αυτοκρατορίας, έχει μια πλούσια παράδοση στη Βυζαντινή Τέχνη.</w:t>
      </w:r>
    </w:p>
    <w:p w14:paraId="5037DCE8" w14:textId="77777777" w:rsidR="002A3736" w:rsidRPr="004F6E6B" w:rsidRDefault="002A3736" w:rsidP="002A3736">
      <w:pPr>
        <w:rPr>
          <w:rFonts w:ascii="Open Sans" w:hAnsi="Open Sans" w:cs="Open Sans"/>
          <w:color w:val="000000"/>
          <w:szCs w:val="24"/>
          <w:lang w:val="el-GR"/>
        </w:rPr>
      </w:pPr>
    </w:p>
    <w:p w14:paraId="0A2292D1"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 xml:space="preserve">Εικονογραφία: Η Βυζαντινή εικονογραφία στην Ελλάδα φτάνει στο ζενίθ της κατά την περίοδο της </w:t>
      </w:r>
      <w:proofErr w:type="spellStart"/>
      <w:r w:rsidRPr="004F6E6B">
        <w:rPr>
          <w:rFonts w:ascii="Open Sans" w:hAnsi="Open Sans" w:cs="Open Sans"/>
          <w:color w:val="000000"/>
          <w:szCs w:val="24"/>
          <w:lang w:val="el-GR"/>
        </w:rPr>
        <w:t>Παλαιολόγειας</w:t>
      </w:r>
      <w:proofErr w:type="spellEnd"/>
      <w:r w:rsidRPr="004F6E6B">
        <w:rPr>
          <w:rFonts w:ascii="Open Sans" w:hAnsi="Open Sans" w:cs="Open Sans"/>
          <w:color w:val="000000"/>
          <w:szCs w:val="24"/>
          <w:lang w:val="el-GR"/>
        </w:rPr>
        <w:t xml:space="preserve"> Δυναστείας (1261-1453). Διάφορες σημαντικές εικόνες δημιουργήθηκαν σε αυτήν την περίοδο, όπως το "Χριστός Παντοκράτωρ" στη Μονή Χώρα στην Κωνσταντινούπολη.</w:t>
      </w:r>
    </w:p>
    <w:p w14:paraId="6B6709EE" w14:textId="77777777" w:rsidR="002A3736" w:rsidRPr="004F6E6B" w:rsidRDefault="002A3736" w:rsidP="002A3736">
      <w:pPr>
        <w:rPr>
          <w:rFonts w:ascii="Open Sans" w:hAnsi="Open Sans" w:cs="Open Sans"/>
          <w:color w:val="000000"/>
          <w:szCs w:val="24"/>
          <w:lang w:val="el-GR"/>
        </w:rPr>
      </w:pPr>
    </w:p>
    <w:p w14:paraId="6AF4DD87"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Αρχιτεκτονική: Οι βυζαντινοί ναοί, όπως ο Άγιος Δημήτριος στη Θεσσαλονίκη και η Αγία Σοφία στην Κωνσταντινούπολη, είναι μνημεία της βυζαντινής αρχιτεκτονικής.</w:t>
      </w:r>
    </w:p>
    <w:p w14:paraId="4EE37DCD" w14:textId="77777777" w:rsidR="002A3736" w:rsidRPr="004F6E6B" w:rsidRDefault="002A3736" w:rsidP="002A3736">
      <w:pPr>
        <w:rPr>
          <w:rFonts w:ascii="Open Sans" w:hAnsi="Open Sans" w:cs="Open Sans"/>
          <w:color w:val="000000"/>
          <w:szCs w:val="24"/>
          <w:lang w:val="el-GR"/>
        </w:rPr>
      </w:pPr>
    </w:p>
    <w:p w14:paraId="085E01C2" w14:textId="77777777" w:rsidR="002A3736" w:rsidRPr="004F6E6B"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 xml:space="preserve">Διακοσμητικές Τέχνες: Τα χειρόγραφα, τα υφαντά, τα </w:t>
      </w:r>
      <w:proofErr w:type="spellStart"/>
      <w:r w:rsidRPr="004F6E6B">
        <w:rPr>
          <w:rFonts w:ascii="Open Sans" w:hAnsi="Open Sans" w:cs="Open Sans"/>
          <w:color w:val="000000"/>
          <w:szCs w:val="24"/>
          <w:lang w:val="el-GR"/>
        </w:rPr>
        <w:t>λιθογλυπτικά</w:t>
      </w:r>
      <w:proofErr w:type="spellEnd"/>
      <w:r w:rsidRPr="004F6E6B">
        <w:rPr>
          <w:rFonts w:ascii="Open Sans" w:hAnsi="Open Sans" w:cs="Open Sans"/>
          <w:color w:val="000000"/>
          <w:szCs w:val="24"/>
          <w:lang w:val="el-GR"/>
        </w:rPr>
        <w:t xml:space="preserve"> και τα χρυσοχοεία είναι χαρακτηριστικά δείγματα της βυζαντινής διακοσμητικής τέχνης.</w:t>
      </w:r>
    </w:p>
    <w:p w14:paraId="1976329D" w14:textId="77777777" w:rsidR="002A3736" w:rsidRPr="004F6E6B" w:rsidRDefault="002A3736" w:rsidP="002A3736">
      <w:pPr>
        <w:rPr>
          <w:rFonts w:ascii="Open Sans" w:hAnsi="Open Sans" w:cs="Open Sans"/>
          <w:color w:val="000000"/>
          <w:szCs w:val="24"/>
          <w:lang w:val="el-GR"/>
        </w:rPr>
      </w:pPr>
    </w:p>
    <w:p w14:paraId="66808148" w14:textId="77777777" w:rsidR="002A3736" w:rsidRDefault="002A3736" w:rsidP="002A3736">
      <w:pPr>
        <w:rPr>
          <w:rFonts w:ascii="Open Sans" w:hAnsi="Open Sans" w:cs="Open Sans"/>
          <w:color w:val="000000"/>
          <w:szCs w:val="24"/>
          <w:lang w:val="el-GR"/>
        </w:rPr>
      </w:pPr>
      <w:r w:rsidRPr="004F6E6B">
        <w:rPr>
          <w:rFonts w:ascii="Open Sans" w:hAnsi="Open Sans" w:cs="Open Sans"/>
          <w:color w:val="000000"/>
          <w:szCs w:val="24"/>
          <w:lang w:val="el-GR"/>
        </w:rPr>
        <w:t>Αν και δεν έχουμε πολλές λεπτομερείς πληροφορίες για τους ατομικούς καλλιτέχνες της Βυζαντινής περιόδου, τα έργα τους συνεχίζουν να εντυπωσιάζουν και να εμπνέουν το κοινό σε όλο τον κόσμο.</w:t>
      </w:r>
    </w:p>
    <w:p w14:paraId="6AEC9599" w14:textId="77777777" w:rsidR="002A3736" w:rsidRPr="007C4DAB" w:rsidRDefault="002A3736" w:rsidP="002A3736">
      <w:pPr>
        <w:rPr>
          <w:rFonts w:ascii="Open Sans" w:hAnsi="Open Sans" w:cs="Open Sans"/>
          <w:color w:val="000000"/>
          <w:szCs w:val="24"/>
          <w:lang w:val="el-GR"/>
        </w:rPr>
      </w:pPr>
    </w:p>
    <w:p w14:paraId="113404BF" w14:textId="77777777" w:rsidR="002A3736" w:rsidRPr="007C4DAB"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Η Βυζαντινή Τέχνη είναι γνωστή για την πνευματικότητα, την έμφαση στην εικονογραφία και τα υψηλά αισθητικά πρότυπα. Εδώ είναι μερικά από τα βασικά χαρακτηριστικά της Βυζαντινής τέχνης:</w:t>
      </w:r>
    </w:p>
    <w:p w14:paraId="13A6D819" w14:textId="77777777" w:rsidR="002A3736" w:rsidRPr="007C4DAB" w:rsidRDefault="002A3736" w:rsidP="002A3736">
      <w:pPr>
        <w:rPr>
          <w:rFonts w:ascii="Open Sans" w:hAnsi="Open Sans" w:cs="Open Sans"/>
          <w:color w:val="000000"/>
          <w:szCs w:val="24"/>
          <w:lang w:val="el-GR"/>
        </w:rPr>
      </w:pPr>
    </w:p>
    <w:p w14:paraId="02BD0037" w14:textId="77777777" w:rsidR="002A3736" w:rsidRPr="007C4DAB" w:rsidRDefault="002A3736" w:rsidP="002A3736">
      <w:pPr>
        <w:rPr>
          <w:rFonts w:ascii="Open Sans" w:hAnsi="Open Sans" w:cs="Open Sans"/>
          <w:b/>
          <w:bCs/>
          <w:color w:val="000000"/>
          <w:szCs w:val="24"/>
          <w:lang w:val="el-GR"/>
        </w:rPr>
      </w:pPr>
      <w:r w:rsidRPr="007C4DAB">
        <w:rPr>
          <w:rFonts w:ascii="Open Sans" w:hAnsi="Open Sans" w:cs="Open Sans"/>
          <w:b/>
          <w:bCs/>
          <w:color w:val="000000"/>
          <w:szCs w:val="24"/>
          <w:lang w:val="el-GR"/>
        </w:rPr>
        <w:t>Θεοκεντρική Φύση:</w:t>
      </w:r>
    </w:p>
    <w:p w14:paraId="27BDFC3F" w14:textId="77777777" w:rsidR="002A3736" w:rsidRPr="007C4DAB" w:rsidRDefault="002A3736" w:rsidP="002A3736">
      <w:pPr>
        <w:rPr>
          <w:rFonts w:ascii="Open Sans" w:hAnsi="Open Sans" w:cs="Open Sans"/>
          <w:color w:val="000000"/>
          <w:szCs w:val="24"/>
          <w:lang w:val="el-GR"/>
        </w:rPr>
      </w:pPr>
    </w:p>
    <w:p w14:paraId="3E82D48E" w14:textId="77777777" w:rsidR="002A3736"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Η Βυζαντινή τέχνη είναι κυρίως θεοκεντρική, με έμφαση στην πνευματική και θρησκευτική εικονογραφία.</w:t>
      </w:r>
    </w:p>
    <w:p w14:paraId="3C2129FF" w14:textId="77777777" w:rsidR="002A3736" w:rsidRPr="007C4DAB" w:rsidRDefault="002A3736" w:rsidP="002A3736">
      <w:pPr>
        <w:rPr>
          <w:rFonts w:ascii="Open Sans" w:hAnsi="Open Sans" w:cs="Open Sans"/>
          <w:color w:val="000000"/>
          <w:szCs w:val="24"/>
          <w:lang w:val="el-GR"/>
        </w:rPr>
      </w:pPr>
    </w:p>
    <w:p w14:paraId="5F54F061" w14:textId="77777777" w:rsidR="002A3736" w:rsidRPr="007C4DAB" w:rsidRDefault="002A3736" w:rsidP="002A3736">
      <w:pPr>
        <w:rPr>
          <w:rFonts w:ascii="Open Sans" w:hAnsi="Open Sans" w:cs="Open Sans"/>
          <w:b/>
          <w:bCs/>
          <w:color w:val="000000"/>
          <w:szCs w:val="24"/>
          <w:lang w:val="el-GR"/>
        </w:rPr>
      </w:pPr>
      <w:r w:rsidRPr="007C4DAB">
        <w:rPr>
          <w:rFonts w:ascii="Open Sans" w:hAnsi="Open Sans" w:cs="Open Sans"/>
          <w:b/>
          <w:bCs/>
          <w:color w:val="000000"/>
          <w:szCs w:val="24"/>
          <w:lang w:val="el-GR"/>
        </w:rPr>
        <w:t>Εικονογραφία:</w:t>
      </w:r>
    </w:p>
    <w:p w14:paraId="5896A3C9" w14:textId="77777777" w:rsidR="002A3736" w:rsidRPr="007C4DAB" w:rsidRDefault="002A3736" w:rsidP="002A3736">
      <w:pPr>
        <w:rPr>
          <w:rFonts w:ascii="Open Sans" w:hAnsi="Open Sans" w:cs="Open Sans"/>
          <w:color w:val="000000"/>
          <w:szCs w:val="24"/>
          <w:lang w:val="el-GR"/>
        </w:rPr>
      </w:pPr>
    </w:p>
    <w:p w14:paraId="26163B1A" w14:textId="77777777" w:rsidR="002A3736"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Η εικονογραφία είναι ένα σημαντικό στοιχείο της Βυζαντινής τέχνης. Οι εικόνες ήταν όχι μόνο έργα τέχνης αλλά και λατρευτικά αντικείμενα.</w:t>
      </w:r>
    </w:p>
    <w:p w14:paraId="3DE60932" w14:textId="77777777" w:rsidR="002A3736" w:rsidRPr="007C4DAB" w:rsidRDefault="002A3736" w:rsidP="002A3736">
      <w:pPr>
        <w:rPr>
          <w:rFonts w:ascii="Open Sans" w:hAnsi="Open Sans" w:cs="Open Sans"/>
          <w:color w:val="000000"/>
          <w:szCs w:val="24"/>
          <w:lang w:val="el-GR"/>
        </w:rPr>
      </w:pPr>
    </w:p>
    <w:p w14:paraId="3CFB9835" w14:textId="77777777" w:rsidR="002A3736" w:rsidRPr="007C4DAB" w:rsidRDefault="002A3736" w:rsidP="002A3736">
      <w:pPr>
        <w:rPr>
          <w:rFonts w:ascii="Open Sans" w:hAnsi="Open Sans" w:cs="Open Sans"/>
          <w:b/>
          <w:bCs/>
          <w:color w:val="000000"/>
          <w:szCs w:val="24"/>
          <w:lang w:val="el-GR"/>
        </w:rPr>
      </w:pPr>
      <w:r w:rsidRPr="007C4DAB">
        <w:rPr>
          <w:rFonts w:ascii="Open Sans" w:hAnsi="Open Sans" w:cs="Open Sans"/>
          <w:b/>
          <w:bCs/>
          <w:color w:val="000000"/>
          <w:szCs w:val="24"/>
          <w:lang w:val="el-GR"/>
        </w:rPr>
        <w:t>Συμβολισμός:</w:t>
      </w:r>
    </w:p>
    <w:p w14:paraId="1B0B0951" w14:textId="77777777" w:rsidR="002A3736" w:rsidRPr="007C4DAB" w:rsidRDefault="002A3736" w:rsidP="002A3736">
      <w:pPr>
        <w:rPr>
          <w:rFonts w:ascii="Open Sans" w:hAnsi="Open Sans" w:cs="Open Sans"/>
          <w:color w:val="000000"/>
          <w:szCs w:val="24"/>
          <w:lang w:val="el-GR"/>
        </w:rPr>
      </w:pPr>
    </w:p>
    <w:p w14:paraId="117116A9" w14:textId="77777777" w:rsidR="002A3736"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Η χρήση συμβολισμού είναι πολύ κοινή, με χρώματα, μορφές και σύμβολα που έχουν συγκεκριμένες θρησκευτικές και θεολογικές ερμηνείες.</w:t>
      </w:r>
    </w:p>
    <w:p w14:paraId="3A7F07A5" w14:textId="77777777" w:rsidR="002A3736" w:rsidRPr="007C4DAB" w:rsidRDefault="002A3736" w:rsidP="002A3736">
      <w:pPr>
        <w:rPr>
          <w:rFonts w:ascii="Open Sans" w:hAnsi="Open Sans" w:cs="Open Sans"/>
          <w:color w:val="000000"/>
          <w:szCs w:val="24"/>
          <w:lang w:val="el-GR"/>
        </w:rPr>
      </w:pPr>
    </w:p>
    <w:p w14:paraId="36550BE6" w14:textId="77777777" w:rsidR="002A3736" w:rsidRPr="007C4DAB" w:rsidRDefault="002A3736" w:rsidP="002A3736">
      <w:pPr>
        <w:rPr>
          <w:rFonts w:ascii="Open Sans" w:hAnsi="Open Sans" w:cs="Open Sans"/>
          <w:b/>
          <w:bCs/>
          <w:color w:val="000000"/>
          <w:szCs w:val="24"/>
          <w:lang w:val="el-GR"/>
        </w:rPr>
      </w:pPr>
      <w:r w:rsidRPr="007C4DAB">
        <w:rPr>
          <w:rFonts w:ascii="Open Sans" w:hAnsi="Open Sans" w:cs="Open Sans"/>
          <w:b/>
          <w:bCs/>
          <w:color w:val="000000"/>
          <w:szCs w:val="24"/>
          <w:lang w:val="el-GR"/>
        </w:rPr>
        <w:t>Χρήση Χρυσού:</w:t>
      </w:r>
    </w:p>
    <w:p w14:paraId="77B650EA" w14:textId="77777777" w:rsidR="002A3736" w:rsidRPr="007C4DAB" w:rsidRDefault="002A3736" w:rsidP="002A3736">
      <w:pPr>
        <w:rPr>
          <w:rFonts w:ascii="Open Sans" w:hAnsi="Open Sans" w:cs="Open Sans"/>
          <w:color w:val="000000"/>
          <w:szCs w:val="24"/>
          <w:lang w:val="el-GR"/>
        </w:rPr>
      </w:pPr>
    </w:p>
    <w:p w14:paraId="284B2376" w14:textId="77777777" w:rsidR="002A3736"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 xml:space="preserve">Η άφθονη χρήση χρυσού, ειδικά στις εικόνες και τα ψηφιδωτά, είναι ενδεικτική της θείας φύσης των </w:t>
      </w:r>
      <w:proofErr w:type="spellStart"/>
      <w:r w:rsidRPr="007C4DAB">
        <w:rPr>
          <w:rFonts w:ascii="Open Sans" w:hAnsi="Open Sans" w:cs="Open Sans"/>
          <w:color w:val="000000"/>
          <w:szCs w:val="24"/>
          <w:lang w:val="el-GR"/>
        </w:rPr>
        <w:t>απεικονιζόμενων</w:t>
      </w:r>
      <w:proofErr w:type="spellEnd"/>
      <w:r w:rsidRPr="007C4DAB">
        <w:rPr>
          <w:rFonts w:ascii="Open Sans" w:hAnsi="Open Sans" w:cs="Open Sans"/>
          <w:color w:val="000000"/>
          <w:szCs w:val="24"/>
          <w:lang w:val="el-GR"/>
        </w:rPr>
        <w:t xml:space="preserve"> προσώπων.</w:t>
      </w:r>
    </w:p>
    <w:p w14:paraId="659C227B" w14:textId="77777777" w:rsidR="002A3736" w:rsidRPr="007C4DAB" w:rsidRDefault="002A3736" w:rsidP="002A3736">
      <w:pPr>
        <w:rPr>
          <w:rFonts w:ascii="Open Sans" w:hAnsi="Open Sans" w:cs="Open Sans"/>
          <w:color w:val="000000"/>
          <w:szCs w:val="24"/>
          <w:lang w:val="el-GR"/>
        </w:rPr>
      </w:pPr>
    </w:p>
    <w:p w14:paraId="31E3C6DD" w14:textId="77777777" w:rsidR="002A3736" w:rsidRPr="007C4DAB" w:rsidRDefault="002A3736" w:rsidP="002A3736">
      <w:pPr>
        <w:rPr>
          <w:rFonts w:ascii="Open Sans" w:hAnsi="Open Sans" w:cs="Open Sans"/>
          <w:b/>
          <w:bCs/>
          <w:color w:val="000000"/>
          <w:szCs w:val="24"/>
          <w:lang w:val="el-GR"/>
        </w:rPr>
      </w:pPr>
      <w:r w:rsidRPr="007C4DAB">
        <w:rPr>
          <w:rFonts w:ascii="Open Sans" w:hAnsi="Open Sans" w:cs="Open Sans"/>
          <w:b/>
          <w:bCs/>
          <w:color w:val="000000"/>
          <w:szCs w:val="24"/>
          <w:lang w:val="el-GR"/>
        </w:rPr>
        <w:t>Ψηφιδωτά και Τοιχογραφίες:</w:t>
      </w:r>
    </w:p>
    <w:p w14:paraId="0A50E1A2" w14:textId="77777777" w:rsidR="002A3736" w:rsidRPr="007C4DAB" w:rsidRDefault="002A3736" w:rsidP="002A3736">
      <w:pPr>
        <w:rPr>
          <w:rFonts w:ascii="Open Sans" w:hAnsi="Open Sans" w:cs="Open Sans"/>
          <w:color w:val="000000"/>
          <w:szCs w:val="24"/>
          <w:lang w:val="el-GR"/>
        </w:rPr>
      </w:pPr>
    </w:p>
    <w:p w14:paraId="5BECB30E" w14:textId="77777777" w:rsidR="002A3736"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Τα ψηφιδωτά και οι τοιχογραφίες είναι δύο από τις πιο διαδεδομένες τεχνικές στη βυζαντινή τέχνη, χρησιμοποιημένες για τη διακόσμηση εκκλησιών και άλλων θρησκευτικών κτιρίων.</w:t>
      </w:r>
    </w:p>
    <w:p w14:paraId="229E0A90" w14:textId="77777777" w:rsidR="002A3736" w:rsidRPr="007C4DAB" w:rsidRDefault="002A3736" w:rsidP="002A3736">
      <w:pPr>
        <w:rPr>
          <w:rFonts w:ascii="Open Sans" w:hAnsi="Open Sans" w:cs="Open Sans"/>
          <w:color w:val="000000"/>
          <w:szCs w:val="24"/>
          <w:lang w:val="el-GR"/>
        </w:rPr>
      </w:pPr>
    </w:p>
    <w:p w14:paraId="2407EE10" w14:textId="77777777" w:rsidR="002A3736" w:rsidRPr="007C4DAB" w:rsidRDefault="002A3736" w:rsidP="002A3736">
      <w:pPr>
        <w:rPr>
          <w:rFonts w:ascii="Open Sans" w:hAnsi="Open Sans" w:cs="Open Sans"/>
          <w:b/>
          <w:bCs/>
          <w:color w:val="000000"/>
          <w:szCs w:val="24"/>
          <w:lang w:val="el-GR"/>
        </w:rPr>
      </w:pPr>
      <w:r w:rsidRPr="007C4DAB">
        <w:rPr>
          <w:rFonts w:ascii="Open Sans" w:hAnsi="Open Sans" w:cs="Open Sans"/>
          <w:b/>
          <w:bCs/>
          <w:color w:val="000000"/>
          <w:szCs w:val="24"/>
          <w:lang w:val="el-GR"/>
        </w:rPr>
        <w:t>Αρχιτεκτονική:</w:t>
      </w:r>
    </w:p>
    <w:p w14:paraId="5F4494AE" w14:textId="77777777" w:rsidR="002A3736" w:rsidRPr="007C4DAB" w:rsidRDefault="002A3736" w:rsidP="002A3736">
      <w:pPr>
        <w:rPr>
          <w:rFonts w:ascii="Open Sans" w:hAnsi="Open Sans" w:cs="Open Sans"/>
          <w:color w:val="000000"/>
          <w:szCs w:val="24"/>
          <w:lang w:val="el-GR"/>
        </w:rPr>
      </w:pPr>
    </w:p>
    <w:p w14:paraId="6508D23E" w14:textId="77777777" w:rsidR="002A3736"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Η βυζαντινή αρχιτεκτονική είναι γνωστή για τις μεγάλες κεντρικές κόγχες, τους επιβλητικούς ναούς και τις εκτεταμένες διακοσμήσεις.</w:t>
      </w:r>
    </w:p>
    <w:p w14:paraId="1E76781B" w14:textId="77777777" w:rsidR="002A3736" w:rsidRPr="007C4DAB" w:rsidRDefault="002A3736" w:rsidP="002A3736">
      <w:pPr>
        <w:rPr>
          <w:rFonts w:ascii="Open Sans" w:hAnsi="Open Sans" w:cs="Open Sans"/>
          <w:color w:val="000000"/>
          <w:szCs w:val="24"/>
          <w:lang w:val="el-GR"/>
        </w:rPr>
      </w:pPr>
    </w:p>
    <w:p w14:paraId="41EA66A5" w14:textId="77777777" w:rsidR="002A3736" w:rsidRPr="007C4DAB" w:rsidRDefault="002A3736" w:rsidP="002A3736">
      <w:pPr>
        <w:rPr>
          <w:rFonts w:ascii="Open Sans" w:hAnsi="Open Sans" w:cs="Open Sans"/>
          <w:b/>
          <w:bCs/>
          <w:color w:val="000000"/>
          <w:szCs w:val="24"/>
          <w:lang w:val="el-GR"/>
        </w:rPr>
      </w:pPr>
      <w:r w:rsidRPr="007C4DAB">
        <w:rPr>
          <w:rFonts w:ascii="Open Sans" w:hAnsi="Open Sans" w:cs="Open Sans"/>
          <w:b/>
          <w:bCs/>
          <w:color w:val="000000"/>
          <w:szCs w:val="24"/>
          <w:lang w:val="el-GR"/>
        </w:rPr>
        <w:t>Στασιμότητα και Αναπαράσταση:</w:t>
      </w:r>
    </w:p>
    <w:p w14:paraId="5870A2AE" w14:textId="77777777" w:rsidR="002A3736" w:rsidRPr="007C4DAB" w:rsidRDefault="002A3736" w:rsidP="002A3736">
      <w:pPr>
        <w:rPr>
          <w:rFonts w:ascii="Open Sans" w:hAnsi="Open Sans" w:cs="Open Sans"/>
          <w:color w:val="000000"/>
          <w:szCs w:val="24"/>
          <w:lang w:val="el-GR"/>
        </w:rPr>
      </w:pPr>
    </w:p>
    <w:p w14:paraId="741DC5C6" w14:textId="77777777" w:rsidR="002A3736"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Οι φιγούρες στη Βυζαντινή τέχνη είναι συχνά αναπαραστατικές και στατικές, με έμφαση στην πνευματική, όχι στη φυσική τους εμφάνιση.</w:t>
      </w:r>
    </w:p>
    <w:p w14:paraId="35393198" w14:textId="77777777" w:rsidR="002A3736" w:rsidRPr="007C4DAB" w:rsidRDefault="002A3736" w:rsidP="002A3736">
      <w:pPr>
        <w:rPr>
          <w:rFonts w:ascii="Open Sans" w:hAnsi="Open Sans" w:cs="Open Sans"/>
          <w:color w:val="000000"/>
          <w:szCs w:val="24"/>
          <w:lang w:val="el-GR"/>
        </w:rPr>
      </w:pPr>
    </w:p>
    <w:p w14:paraId="6E306703" w14:textId="77777777" w:rsidR="002A3736" w:rsidRPr="007C4DAB" w:rsidRDefault="002A3736" w:rsidP="002A3736">
      <w:pPr>
        <w:rPr>
          <w:rFonts w:ascii="Open Sans" w:hAnsi="Open Sans" w:cs="Open Sans"/>
          <w:b/>
          <w:bCs/>
          <w:color w:val="000000"/>
          <w:szCs w:val="24"/>
          <w:lang w:val="el-GR"/>
        </w:rPr>
      </w:pPr>
      <w:r w:rsidRPr="007C4DAB">
        <w:rPr>
          <w:rFonts w:ascii="Open Sans" w:hAnsi="Open Sans" w:cs="Open Sans"/>
          <w:b/>
          <w:bCs/>
          <w:color w:val="000000"/>
          <w:szCs w:val="24"/>
          <w:lang w:val="el-GR"/>
        </w:rPr>
        <w:t>Τα Χρώματα:</w:t>
      </w:r>
    </w:p>
    <w:p w14:paraId="51ECD347" w14:textId="77777777" w:rsidR="002A3736" w:rsidRPr="007C4DAB" w:rsidRDefault="002A3736" w:rsidP="002A3736">
      <w:pPr>
        <w:rPr>
          <w:rFonts w:ascii="Open Sans" w:hAnsi="Open Sans" w:cs="Open Sans"/>
          <w:color w:val="000000"/>
          <w:szCs w:val="24"/>
          <w:lang w:val="el-GR"/>
        </w:rPr>
      </w:pPr>
    </w:p>
    <w:p w14:paraId="057227EF" w14:textId="77777777" w:rsidR="002A3736" w:rsidRPr="007C4DAB" w:rsidRDefault="002A3736" w:rsidP="002A3736">
      <w:pPr>
        <w:rPr>
          <w:rFonts w:ascii="Open Sans" w:hAnsi="Open Sans" w:cs="Open Sans"/>
          <w:color w:val="000000"/>
          <w:szCs w:val="24"/>
          <w:lang w:val="el-GR"/>
        </w:rPr>
      </w:pPr>
      <w:r w:rsidRPr="007C4DAB">
        <w:rPr>
          <w:rFonts w:ascii="Open Sans" w:hAnsi="Open Sans" w:cs="Open Sans"/>
          <w:color w:val="000000"/>
          <w:szCs w:val="24"/>
          <w:lang w:val="el-GR"/>
        </w:rPr>
        <w:t>Τα χρώματα είναι έντονα και συμβολικά, με το χρυσό να δομεί τον φόντο των περισσοτέρων εικόνων και ψηφιδωτών.</w:t>
      </w:r>
    </w:p>
    <w:p w14:paraId="0772A6D6" w14:textId="77777777" w:rsidR="002A3736" w:rsidRDefault="002A3736" w:rsidP="002A3736">
      <w:pPr>
        <w:rPr>
          <w:rFonts w:ascii="Open Sans" w:hAnsi="Open Sans" w:cs="Open Sans"/>
          <w:b/>
          <w:bCs/>
          <w:color w:val="000000"/>
          <w:szCs w:val="24"/>
          <w:lang w:val="el-GR"/>
        </w:rPr>
      </w:pPr>
      <w:r w:rsidRPr="007C4DAB">
        <w:rPr>
          <w:rFonts w:ascii="Open Sans" w:hAnsi="Open Sans" w:cs="Open Sans"/>
          <w:color w:val="000000"/>
          <w:szCs w:val="24"/>
          <w:lang w:val="el-GR"/>
        </w:rPr>
        <w:lastRenderedPageBreak/>
        <w:t>Τα παραπάνω χαρακτηριστικά αποτελούν μόνο ένα μέρος της πλούσιας και πολυπλοκότητας της Βυζαντινής τέχνης, η οποία συνεχίζει να εκπλήσσει και να εμπνέει τους επισκέπτες σε όλο τον κόσμο.</w:t>
      </w:r>
      <w:r w:rsidRPr="005700C0">
        <w:rPr>
          <w:rFonts w:ascii="Open Sans" w:hAnsi="Open Sans" w:cs="Open Sans"/>
          <w:color w:val="000000"/>
          <w:szCs w:val="24"/>
          <w:lang w:val="el-GR"/>
        </w:rPr>
        <w:br w:type="page"/>
      </w:r>
      <w:r w:rsidRPr="00DD302B">
        <w:rPr>
          <w:rStyle w:val="Heading2Char"/>
        </w:rPr>
        <w:lastRenderedPageBreak/>
        <w:t>Η επίδραση της τέχνης στον πολιτισμό και την κοινωνία</w:t>
      </w:r>
    </w:p>
    <w:p w14:paraId="54771D42" w14:textId="77777777" w:rsidR="002A3736" w:rsidRDefault="002A3736" w:rsidP="002A3736">
      <w:pPr>
        <w:rPr>
          <w:rFonts w:ascii="Open Sans" w:hAnsi="Open Sans" w:cs="Open Sans"/>
          <w:b/>
          <w:bCs/>
          <w:color w:val="000000"/>
          <w:szCs w:val="24"/>
          <w:lang w:val="el-GR"/>
        </w:rPr>
      </w:pPr>
    </w:p>
    <w:p w14:paraId="78AA4BAF" w14:textId="77777777" w:rsidR="002A3736" w:rsidRPr="002B6F8A" w:rsidRDefault="002A3736" w:rsidP="002A3736">
      <w:pPr>
        <w:rPr>
          <w:rFonts w:ascii="Open Sans" w:hAnsi="Open Sans" w:cs="Open Sans"/>
          <w:color w:val="000000"/>
          <w:szCs w:val="24"/>
          <w:lang w:val="el-GR"/>
        </w:rPr>
      </w:pPr>
      <w:r>
        <w:rPr>
          <w:noProof/>
        </w:rPr>
        <w:drawing>
          <wp:inline distT="0" distB="0" distL="0" distR="0" wp14:anchorId="6D1FEC0C" wp14:editId="7CAF7B25">
            <wp:extent cx="5731510" cy="3820160"/>
            <wp:effectExtent l="0" t="0" r="2540" b="8890"/>
            <wp:docPr id="1525585771" name="Picture 21" descr="Free Cyprus Ayia Elissavet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Cyprus Ayia Elissavet photo and 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38266931" w14:textId="77777777" w:rsidR="002A3736" w:rsidRDefault="002A3736" w:rsidP="002A3736">
      <w:pPr>
        <w:rPr>
          <w:rFonts w:ascii="Open Sans" w:hAnsi="Open Sans" w:cs="Open Sans"/>
          <w:b/>
          <w:bCs/>
          <w:color w:val="000000"/>
          <w:szCs w:val="24"/>
          <w:lang w:val="el-GR"/>
        </w:rPr>
      </w:pPr>
    </w:p>
    <w:p w14:paraId="349E56F1" w14:textId="77777777" w:rsidR="002A3736" w:rsidRPr="00687982" w:rsidRDefault="002A3736" w:rsidP="002A3736">
      <w:pPr>
        <w:rPr>
          <w:rFonts w:ascii="Open Sans" w:hAnsi="Open Sans" w:cs="Open Sans"/>
          <w:color w:val="000000"/>
          <w:szCs w:val="24"/>
          <w:lang w:val="el-GR"/>
        </w:rPr>
      </w:pPr>
      <w:r w:rsidRPr="00687982">
        <w:rPr>
          <w:rFonts w:ascii="Open Sans" w:hAnsi="Open Sans" w:cs="Open Sans"/>
          <w:color w:val="000000"/>
          <w:szCs w:val="24"/>
          <w:lang w:val="el-GR"/>
        </w:rPr>
        <w:t>Η θρησκευτική τέχνη έχει διαδραματίσει κεντρικό ρόλο στην εξέλιξη πολλών πολιτισμών και κοινωνιών σε όλο τον κόσμο. Είναι περισσότερο από απλά έργα τέχνης· αποτελεί τον καταλύτη για την έκφραση πνευματικών πεποιθήσεων, τελετών και ιστοριών. Εδώ είναι μερικές από τις επιδράσεις της θρησκευτικής τέχνης στον πολιτισμό και την κοινωνία:</w:t>
      </w:r>
    </w:p>
    <w:p w14:paraId="397A22BC" w14:textId="77777777" w:rsidR="002A3736" w:rsidRPr="00687982" w:rsidRDefault="002A3736" w:rsidP="002A3736">
      <w:pPr>
        <w:rPr>
          <w:rFonts w:ascii="Open Sans" w:hAnsi="Open Sans" w:cs="Open Sans"/>
          <w:color w:val="000000"/>
          <w:szCs w:val="24"/>
          <w:lang w:val="el-GR"/>
        </w:rPr>
      </w:pPr>
    </w:p>
    <w:p w14:paraId="1D934F34" w14:textId="77777777" w:rsidR="002A3736" w:rsidRPr="00687982" w:rsidRDefault="002A3736" w:rsidP="002A3736">
      <w:pPr>
        <w:rPr>
          <w:rFonts w:ascii="Open Sans" w:hAnsi="Open Sans" w:cs="Open Sans"/>
          <w:color w:val="000000"/>
          <w:szCs w:val="24"/>
          <w:lang w:val="el-GR"/>
        </w:rPr>
      </w:pPr>
      <w:r w:rsidRPr="00687982">
        <w:rPr>
          <w:rFonts w:ascii="Open Sans" w:hAnsi="Open Sans" w:cs="Open Sans"/>
          <w:color w:val="000000"/>
          <w:szCs w:val="24"/>
          <w:lang w:val="el-GR"/>
        </w:rPr>
        <w:t>Παιδεία και Διδασκαλία: Σε εποχές που η πλειοψηφία των ανθρώπων δεν ήταν γραμματισμένη, η θρησκευτική τέχνη χρησιμοποιήθηκε για να διδάξει τις θρησκευτικές ιστορίες και τα δόγματα.</w:t>
      </w:r>
    </w:p>
    <w:p w14:paraId="37524D9D" w14:textId="77777777" w:rsidR="002A3736" w:rsidRPr="00687982" w:rsidRDefault="002A3736" w:rsidP="002A3736">
      <w:pPr>
        <w:rPr>
          <w:rFonts w:ascii="Open Sans" w:hAnsi="Open Sans" w:cs="Open Sans"/>
          <w:color w:val="000000"/>
          <w:szCs w:val="24"/>
          <w:lang w:val="el-GR"/>
        </w:rPr>
      </w:pPr>
    </w:p>
    <w:p w14:paraId="6B786410" w14:textId="77777777" w:rsidR="002A3736" w:rsidRPr="00687982" w:rsidRDefault="002A3736" w:rsidP="002A3736">
      <w:pPr>
        <w:rPr>
          <w:rFonts w:ascii="Open Sans" w:hAnsi="Open Sans" w:cs="Open Sans"/>
          <w:color w:val="000000"/>
          <w:szCs w:val="24"/>
          <w:lang w:val="el-GR"/>
        </w:rPr>
      </w:pPr>
      <w:r w:rsidRPr="00687982">
        <w:rPr>
          <w:rFonts w:ascii="Open Sans" w:hAnsi="Open Sans" w:cs="Open Sans"/>
          <w:color w:val="000000"/>
          <w:szCs w:val="24"/>
          <w:lang w:val="el-GR"/>
        </w:rPr>
        <w:t>Κοινωνική Συνοχή: Η θρησκευτική τέχνη μπορεί να δράσει ως σημείο συνάντησης και κοινής ταυτότητας για μια κοινότητα ή έναν πολιτισμό.</w:t>
      </w:r>
    </w:p>
    <w:p w14:paraId="04A3A676" w14:textId="77777777" w:rsidR="002A3736" w:rsidRPr="00687982" w:rsidRDefault="002A3736" w:rsidP="002A3736">
      <w:pPr>
        <w:rPr>
          <w:rFonts w:ascii="Open Sans" w:hAnsi="Open Sans" w:cs="Open Sans"/>
          <w:color w:val="000000"/>
          <w:szCs w:val="24"/>
          <w:lang w:val="el-GR"/>
        </w:rPr>
      </w:pPr>
    </w:p>
    <w:p w14:paraId="1535BF08" w14:textId="77777777" w:rsidR="002A3736" w:rsidRPr="00687982" w:rsidRDefault="002A3736" w:rsidP="002A3736">
      <w:pPr>
        <w:rPr>
          <w:rFonts w:ascii="Open Sans" w:hAnsi="Open Sans" w:cs="Open Sans"/>
          <w:color w:val="000000"/>
          <w:szCs w:val="24"/>
          <w:lang w:val="el-GR"/>
        </w:rPr>
      </w:pPr>
      <w:r w:rsidRPr="00687982">
        <w:rPr>
          <w:rFonts w:ascii="Open Sans" w:hAnsi="Open Sans" w:cs="Open Sans"/>
          <w:color w:val="000000"/>
          <w:szCs w:val="24"/>
          <w:lang w:val="el-GR"/>
        </w:rPr>
        <w:t>Εξέλιξη της Τέχνης: Η θρησκευτική τέχνη έχει συχνά ωθήσει τους καλλιτέχνες να ανακαλύψουν νέες τεχνικές και προσεγγίσεις, συμβάλλοντας στην εξέλιξη των τεχνών.</w:t>
      </w:r>
    </w:p>
    <w:p w14:paraId="49EE584B" w14:textId="77777777" w:rsidR="002A3736" w:rsidRPr="00687982" w:rsidRDefault="002A3736" w:rsidP="002A3736">
      <w:pPr>
        <w:rPr>
          <w:rFonts w:ascii="Open Sans" w:hAnsi="Open Sans" w:cs="Open Sans"/>
          <w:color w:val="000000"/>
          <w:szCs w:val="24"/>
          <w:lang w:val="el-GR"/>
        </w:rPr>
      </w:pPr>
    </w:p>
    <w:p w14:paraId="57BE0C89" w14:textId="77777777" w:rsidR="002A3736" w:rsidRPr="00687982" w:rsidRDefault="002A3736" w:rsidP="002A3736">
      <w:pPr>
        <w:rPr>
          <w:rFonts w:ascii="Open Sans" w:hAnsi="Open Sans" w:cs="Open Sans"/>
          <w:color w:val="000000"/>
          <w:szCs w:val="24"/>
          <w:lang w:val="el-GR"/>
        </w:rPr>
      </w:pPr>
      <w:r w:rsidRPr="00687982">
        <w:rPr>
          <w:rFonts w:ascii="Open Sans" w:hAnsi="Open Sans" w:cs="Open Sans"/>
          <w:color w:val="000000"/>
          <w:szCs w:val="24"/>
          <w:lang w:val="el-GR"/>
        </w:rPr>
        <w:lastRenderedPageBreak/>
        <w:t>Εκφραστική Δύναμη: Μέσα από την θρησκευτική τέχνη, τα άτομα μπορούν να εκφράσουν τη βαθιά τους πίστη, τις ελπίδες, τους φόβους και τις αμφιβολίες τους.</w:t>
      </w:r>
    </w:p>
    <w:p w14:paraId="30F3D510" w14:textId="77777777" w:rsidR="002A3736" w:rsidRPr="00687982" w:rsidRDefault="002A3736" w:rsidP="002A3736">
      <w:pPr>
        <w:rPr>
          <w:rFonts w:ascii="Open Sans" w:hAnsi="Open Sans" w:cs="Open Sans"/>
          <w:color w:val="000000"/>
          <w:szCs w:val="24"/>
          <w:lang w:val="el-GR"/>
        </w:rPr>
      </w:pPr>
    </w:p>
    <w:p w14:paraId="154192DE" w14:textId="77777777" w:rsidR="002A3736" w:rsidRPr="00687982" w:rsidRDefault="002A3736" w:rsidP="002A3736">
      <w:pPr>
        <w:rPr>
          <w:rFonts w:ascii="Open Sans" w:hAnsi="Open Sans" w:cs="Open Sans"/>
          <w:color w:val="000000"/>
          <w:szCs w:val="24"/>
          <w:lang w:val="el-GR"/>
        </w:rPr>
      </w:pPr>
      <w:r w:rsidRPr="00687982">
        <w:rPr>
          <w:rFonts w:ascii="Open Sans" w:hAnsi="Open Sans" w:cs="Open Sans"/>
          <w:color w:val="000000"/>
          <w:szCs w:val="24"/>
          <w:lang w:val="el-GR"/>
        </w:rPr>
        <w:t>Κοινωνική Κριτική: Σε ορισμένες περιόδους, η θρησκευτική τέχνη χρησιμοποιήθηκε ως μέσο για την επίκριση της εκκλησίας ή της κοινωνίας, αναδεικνύοντας ανισότητες και αδικίες.</w:t>
      </w:r>
    </w:p>
    <w:p w14:paraId="0FAC1024" w14:textId="77777777" w:rsidR="002A3736" w:rsidRPr="00687982" w:rsidRDefault="002A3736" w:rsidP="002A3736">
      <w:pPr>
        <w:rPr>
          <w:rFonts w:ascii="Open Sans" w:hAnsi="Open Sans" w:cs="Open Sans"/>
          <w:color w:val="000000"/>
          <w:szCs w:val="24"/>
          <w:lang w:val="el-GR"/>
        </w:rPr>
      </w:pPr>
    </w:p>
    <w:p w14:paraId="56F3DF1D" w14:textId="77777777" w:rsidR="002A3736" w:rsidRPr="00687982" w:rsidRDefault="002A3736" w:rsidP="002A3736">
      <w:pPr>
        <w:rPr>
          <w:rFonts w:ascii="Open Sans" w:hAnsi="Open Sans" w:cs="Open Sans"/>
          <w:color w:val="000000"/>
          <w:szCs w:val="24"/>
          <w:lang w:val="el-GR"/>
        </w:rPr>
      </w:pPr>
      <w:r w:rsidRPr="00687982">
        <w:rPr>
          <w:rFonts w:ascii="Open Sans" w:hAnsi="Open Sans" w:cs="Open Sans"/>
          <w:color w:val="000000"/>
          <w:szCs w:val="24"/>
          <w:lang w:val="el-GR"/>
        </w:rPr>
        <w:t xml:space="preserve">Οικονομικός Καταλύτης: Η κατασκευή μεγάλων θρησκευτικών αρχιτεκτονικών έργων, όπως καθεδρικοί ναοί ή </w:t>
      </w:r>
      <w:proofErr w:type="spellStart"/>
      <w:r w:rsidRPr="00687982">
        <w:rPr>
          <w:rFonts w:ascii="Open Sans" w:hAnsi="Open Sans" w:cs="Open Sans"/>
          <w:color w:val="000000"/>
          <w:szCs w:val="24"/>
          <w:lang w:val="el-GR"/>
        </w:rPr>
        <w:t>τεμπλών</w:t>
      </w:r>
      <w:proofErr w:type="spellEnd"/>
      <w:r w:rsidRPr="00687982">
        <w:rPr>
          <w:rFonts w:ascii="Open Sans" w:hAnsi="Open Sans" w:cs="Open Sans"/>
          <w:color w:val="000000"/>
          <w:szCs w:val="24"/>
          <w:lang w:val="el-GR"/>
        </w:rPr>
        <w:t xml:space="preserve">, μπορεί να οδηγήσει σε ανάπτυξη του τοπικού οικονομικού πλαισίου, καθώς και να προσελκύσει </w:t>
      </w:r>
      <w:proofErr w:type="spellStart"/>
      <w:r w:rsidRPr="00687982">
        <w:rPr>
          <w:rFonts w:ascii="Open Sans" w:hAnsi="Open Sans" w:cs="Open Sans"/>
          <w:color w:val="000000"/>
          <w:szCs w:val="24"/>
          <w:lang w:val="el-GR"/>
        </w:rPr>
        <w:t>προσκυνηματίες</w:t>
      </w:r>
      <w:proofErr w:type="spellEnd"/>
      <w:r w:rsidRPr="00687982">
        <w:rPr>
          <w:rFonts w:ascii="Open Sans" w:hAnsi="Open Sans" w:cs="Open Sans"/>
          <w:color w:val="000000"/>
          <w:szCs w:val="24"/>
          <w:lang w:val="el-GR"/>
        </w:rPr>
        <w:t xml:space="preserve"> και τουρίστες.</w:t>
      </w:r>
    </w:p>
    <w:p w14:paraId="64C3318D" w14:textId="77777777" w:rsidR="002A3736" w:rsidRPr="00687982" w:rsidRDefault="002A3736" w:rsidP="002A3736">
      <w:pPr>
        <w:rPr>
          <w:rFonts w:ascii="Open Sans" w:hAnsi="Open Sans" w:cs="Open Sans"/>
          <w:color w:val="000000"/>
          <w:szCs w:val="24"/>
          <w:lang w:val="el-GR"/>
        </w:rPr>
      </w:pPr>
    </w:p>
    <w:p w14:paraId="2F50DC25" w14:textId="77777777" w:rsidR="002A3736" w:rsidRDefault="002A3736" w:rsidP="002A3736">
      <w:pPr>
        <w:rPr>
          <w:rFonts w:ascii="Open Sans" w:hAnsi="Open Sans" w:cs="Open Sans"/>
          <w:color w:val="000000"/>
          <w:szCs w:val="24"/>
          <w:lang w:val="el-GR"/>
        </w:rPr>
      </w:pPr>
      <w:r w:rsidRPr="00687982">
        <w:rPr>
          <w:rFonts w:ascii="Open Sans" w:hAnsi="Open Sans" w:cs="Open Sans"/>
          <w:color w:val="000000"/>
          <w:szCs w:val="24"/>
          <w:lang w:val="el-GR"/>
        </w:rPr>
        <w:t>Γενικά, η θρησκευτική τέχνη δεν είναι απλώς μια απεικόνιση της πίστης ή των πεποιθήσεων. Είναι μια δυναμική δύναμη που μπορεί να επηρεάσει την κοινωνική, πολιτιστική και οικονομική ζωή μιας κοινωνίας, αλλάζοντας και διαμορφώνοντας την εικόνα που έχει για τον εαυτό της.</w:t>
      </w:r>
    </w:p>
    <w:p w14:paraId="4C1A3CD3" w14:textId="77777777" w:rsidR="002A3736" w:rsidRPr="002B6F8A" w:rsidRDefault="002A3736" w:rsidP="002A3736">
      <w:pPr>
        <w:rPr>
          <w:rFonts w:ascii="Open Sans" w:hAnsi="Open Sans" w:cs="Open Sans"/>
          <w:color w:val="000000"/>
          <w:szCs w:val="24"/>
          <w:lang w:val="el-GR"/>
        </w:rPr>
      </w:pPr>
      <w:r w:rsidRPr="002B6F8A">
        <w:rPr>
          <w:rFonts w:ascii="Open Sans" w:hAnsi="Open Sans" w:cs="Open Sans"/>
          <w:color w:val="000000"/>
          <w:szCs w:val="24"/>
          <w:lang w:val="el-GR"/>
        </w:rPr>
        <w:t>Η θρησκευτική τέχνη έχει σημαντική επίδραση στον τουρισμό, και μπορεί να προσελκύσει εκατομμύρια τουρίστες σε συγκεκριμένες περιοχές ή χώρες. Εδώ είναι μερικοί τρόποι με τους οποίους η θρησκευτική τέχνη επηρεάζει τον τουρισμό:</w:t>
      </w:r>
    </w:p>
    <w:p w14:paraId="259C4C23" w14:textId="77777777" w:rsidR="002A3736" w:rsidRPr="002B6F8A" w:rsidRDefault="002A3736" w:rsidP="002A3736">
      <w:pPr>
        <w:rPr>
          <w:rFonts w:ascii="Open Sans" w:hAnsi="Open Sans" w:cs="Open Sans"/>
          <w:color w:val="000000"/>
          <w:szCs w:val="24"/>
          <w:lang w:val="el-GR"/>
        </w:rPr>
      </w:pPr>
    </w:p>
    <w:p w14:paraId="78219A40" w14:textId="77777777" w:rsidR="002A3736" w:rsidRPr="002B6F8A" w:rsidRDefault="002A3736" w:rsidP="002A3736">
      <w:pPr>
        <w:rPr>
          <w:rFonts w:ascii="Open Sans" w:hAnsi="Open Sans" w:cs="Open Sans"/>
          <w:color w:val="000000"/>
          <w:szCs w:val="24"/>
          <w:lang w:val="el-GR"/>
        </w:rPr>
      </w:pPr>
      <w:r w:rsidRPr="002B6F8A">
        <w:rPr>
          <w:rFonts w:ascii="Open Sans" w:hAnsi="Open Sans" w:cs="Open Sans"/>
          <w:color w:val="000000"/>
          <w:szCs w:val="24"/>
          <w:lang w:val="el-GR"/>
        </w:rPr>
        <w:t xml:space="preserve">Προσκύνημα: Πολλοί τουρίστες επισκέπτονται θρησκευτικούς χώρους, όπως ναοί, μοναστήρια, εκκλησίες και τέμπλα, για πνευματικούς λόγους ή προσκύνημα. Παραδείγματα περιλαμβάνουν το Βατικανό, τη Μέκκα ή τη </w:t>
      </w:r>
      <w:proofErr w:type="spellStart"/>
      <w:r w:rsidRPr="002B6F8A">
        <w:rPr>
          <w:rFonts w:ascii="Open Sans" w:hAnsi="Open Sans" w:cs="Open Sans"/>
          <w:color w:val="000000"/>
          <w:szCs w:val="24"/>
          <w:lang w:val="el-GR"/>
        </w:rPr>
        <w:t>Βοδγκάγια</w:t>
      </w:r>
      <w:proofErr w:type="spellEnd"/>
      <w:r w:rsidRPr="002B6F8A">
        <w:rPr>
          <w:rFonts w:ascii="Open Sans" w:hAnsi="Open Sans" w:cs="Open Sans"/>
          <w:color w:val="000000"/>
          <w:szCs w:val="24"/>
          <w:lang w:val="el-GR"/>
        </w:rPr>
        <w:t>.</w:t>
      </w:r>
    </w:p>
    <w:p w14:paraId="3C278AA7" w14:textId="77777777" w:rsidR="002A3736" w:rsidRPr="002B6F8A" w:rsidRDefault="002A3736" w:rsidP="002A3736">
      <w:pPr>
        <w:rPr>
          <w:rFonts w:ascii="Open Sans" w:hAnsi="Open Sans" w:cs="Open Sans"/>
          <w:color w:val="000000"/>
          <w:szCs w:val="24"/>
          <w:lang w:val="el-GR"/>
        </w:rPr>
      </w:pPr>
    </w:p>
    <w:p w14:paraId="53FEF6D1" w14:textId="77777777" w:rsidR="002A3736" w:rsidRPr="002B6F8A" w:rsidRDefault="002A3736" w:rsidP="002A3736">
      <w:pPr>
        <w:rPr>
          <w:rFonts w:ascii="Open Sans" w:hAnsi="Open Sans" w:cs="Open Sans"/>
          <w:color w:val="000000"/>
          <w:szCs w:val="24"/>
          <w:lang w:val="el-GR"/>
        </w:rPr>
      </w:pPr>
      <w:r w:rsidRPr="002B6F8A">
        <w:rPr>
          <w:rFonts w:ascii="Open Sans" w:hAnsi="Open Sans" w:cs="Open Sans"/>
          <w:color w:val="000000"/>
          <w:szCs w:val="24"/>
          <w:lang w:val="el-GR"/>
        </w:rPr>
        <w:t xml:space="preserve">Πολιτιστικός Τουρισμός: Οι τουρίστες ενδιαφέρονται συχνά για την ιστορία και την τέχνη πίσω από θρησκευτικά μνημεία. Εκκλησίες με εντυπωσιακά </w:t>
      </w:r>
      <w:proofErr w:type="spellStart"/>
      <w:r w:rsidRPr="002B6F8A">
        <w:rPr>
          <w:rFonts w:ascii="Open Sans" w:hAnsi="Open Sans" w:cs="Open Sans"/>
          <w:color w:val="000000"/>
          <w:szCs w:val="24"/>
          <w:lang w:val="el-GR"/>
        </w:rPr>
        <w:t>τοιχογραφήματα</w:t>
      </w:r>
      <w:proofErr w:type="spellEnd"/>
      <w:r w:rsidRPr="002B6F8A">
        <w:rPr>
          <w:rFonts w:ascii="Open Sans" w:hAnsi="Open Sans" w:cs="Open Sans"/>
          <w:color w:val="000000"/>
          <w:szCs w:val="24"/>
          <w:lang w:val="el-GR"/>
        </w:rPr>
        <w:t xml:space="preserve">, για παράδειγμα, ή παλιές συναγωγές με χειροποίητα </w:t>
      </w:r>
      <w:proofErr w:type="spellStart"/>
      <w:r w:rsidRPr="002B6F8A">
        <w:rPr>
          <w:rFonts w:ascii="Open Sans" w:hAnsi="Open Sans" w:cs="Open Sans"/>
          <w:color w:val="000000"/>
          <w:szCs w:val="24"/>
          <w:lang w:val="el-GR"/>
        </w:rPr>
        <w:t>κιτάρια</w:t>
      </w:r>
      <w:proofErr w:type="spellEnd"/>
      <w:r w:rsidRPr="002B6F8A">
        <w:rPr>
          <w:rFonts w:ascii="Open Sans" w:hAnsi="Open Sans" w:cs="Open Sans"/>
          <w:color w:val="000000"/>
          <w:szCs w:val="24"/>
          <w:lang w:val="el-GR"/>
        </w:rPr>
        <w:t>, μπορούν να γίνουν σημαντικοί πολιτιστικοί προορισμοί.</w:t>
      </w:r>
    </w:p>
    <w:p w14:paraId="774F9B12" w14:textId="77777777" w:rsidR="002A3736" w:rsidRPr="002B6F8A" w:rsidRDefault="002A3736" w:rsidP="002A3736">
      <w:pPr>
        <w:rPr>
          <w:rFonts w:ascii="Open Sans" w:hAnsi="Open Sans" w:cs="Open Sans"/>
          <w:color w:val="000000"/>
          <w:szCs w:val="24"/>
          <w:lang w:val="el-GR"/>
        </w:rPr>
      </w:pPr>
    </w:p>
    <w:p w14:paraId="43FCF800" w14:textId="77777777" w:rsidR="002A3736" w:rsidRPr="002B6F8A" w:rsidRDefault="002A3736" w:rsidP="002A3736">
      <w:pPr>
        <w:rPr>
          <w:rFonts w:ascii="Open Sans" w:hAnsi="Open Sans" w:cs="Open Sans"/>
          <w:color w:val="000000"/>
          <w:szCs w:val="24"/>
          <w:lang w:val="el-GR"/>
        </w:rPr>
      </w:pPr>
      <w:r w:rsidRPr="002B6F8A">
        <w:rPr>
          <w:rFonts w:ascii="Open Sans" w:hAnsi="Open Sans" w:cs="Open Sans"/>
          <w:color w:val="000000"/>
          <w:szCs w:val="24"/>
          <w:lang w:val="el-GR"/>
        </w:rPr>
        <w:t>Εκπαιδευτικός Τουρισμός: Σχολεία, πανεπιστήμια και άλλες εκπαιδευτικές ομάδες συχνά οργανώνουν εκδρομές σε θρησκευτικούς τόπους για να μάθουν για τη θρησκευτική τέχνη και την ιστορία.</w:t>
      </w:r>
    </w:p>
    <w:p w14:paraId="5AC2F895" w14:textId="77777777" w:rsidR="002A3736" w:rsidRPr="002B6F8A" w:rsidRDefault="002A3736" w:rsidP="002A3736">
      <w:pPr>
        <w:rPr>
          <w:rFonts w:ascii="Open Sans" w:hAnsi="Open Sans" w:cs="Open Sans"/>
          <w:color w:val="000000"/>
          <w:szCs w:val="24"/>
          <w:lang w:val="el-GR"/>
        </w:rPr>
      </w:pPr>
    </w:p>
    <w:p w14:paraId="04C74B24" w14:textId="77777777" w:rsidR="002A3736" w:rsidRPr="002B6F8A" w:rsidRDefault="002A3736" w:rsidP="002A3736">
      <w:pPr>
        <w:rPr>
          <w:rFonts w:ascii="Open Sans" w:hAnsi="Open Sans" w:cs="Open Sans"/>
          <w:color w:val="000000"/>
          <w:szCs w:val="24"/>
          <w:lang w:val="el-GR"/>
        </w:rPr>
      </w:pPr>
      <w:r w:rsidRPr="002B6F8A">
        <w:rPr>
          <w:rFonts w:ascii="Open Sans" w:hAnsi="Open Sans" w:cs="Open Sans"/>
          <w:color w:val="000000"/>
          <w:szCs w:val="24"/>
          <w:lang w:val="el-GR"/>
        </w:rPr>
        <w:lastRenderedPageBreak/>
        <w:t>Τουρισμός Εκδηλώσεων: Μεγάλες θρησκευτικές γιορτές και εκδηλώσεις, όπως το Πάσχα στην Ορθόδοξη Χριστιανική παράδοση ή ο Ραμαζάνι στο Ισλάμ, μπορούν να προσελκύσουν τουρίστες που θέλουν να βιώσουν αυτές τις παραδόσεις από κοντά.</w:t>
      </w:r>
    </w:p>
    <w:p w14:paraId="6C9A63D7" w14:textId="77777777" w:rsidR="002A3736" w:rsidRPr="002B6F8A" w:rsidRDefault="002A3736" w:rsidP="002A3736">
      <w:pPr>
        <w:rPr>
          <w:rFonts w:ascii="Open Sans" w:hAnsi="Open Sans" w:cs="Open Sans"/>
          <w:color w:val="000000"/>
          <w:szCs w:val="24"/>
          <w:lang w:val="el-GR"/>
        </w:rPr>
      </w:pPr>
    </w:p>
    <w:p w14:paraId="79F51F0C" w14:textId="77777777" w:rsidR="002A3736" w:rsidRPr="002B6F8A" w:rsidRDefault="002A3736" w:rsidP="002A3736">
      <w:pPr>
        <w:rPr>
          <w:rFonts w:ascii="Open Sans" w:hAnsi="Open Sans" w:cs="Open Sans"/>
          <w:color w:val="000000"/>
          <w:szCs w:val="24"/>
          <w:lang w:val="el-GR"/>
        </w:rPr>
      </w:pPr>
      <w:r w:rsidRPr="002B6F8A">
        <w:rPr>
          <w:rFonts w:ascii="Open Sans" w:hAnsi="Open Sans" w:cs="Open Sans"/>
          <w:color w:val="000000"/>
          <w:szCs w:val="24"/>
          <w:lang w:val="el-GR"/>
        </w:rPr>
        <w:t>Οικονομική Ανάπτυξη: Ο τουρισμός που προκύπτει από θρησκευτικά μνημεία και τέχνη μπορεί να συμβάλει στην οικονομική ανάπτυξη μιας περιοχής, με τα έσοδα από εισιτήρια, δωρεές, πωλήσεις συνεισφέροντας στο τοπικό οικονομικό πλαίσιο.</w:t>
      </w:r>
    </w:p>
    <w:p w14:paraId="4BB4F796" w14:textId="77777777" w:rsidR="002A3736" w:rsidRPr="002B6F8A" w:rsidRDefault="002A3736" w:rsidP="002A3736">
      <w:pPr>
        <w:rPr>
          <w:rFonts w:ascii="Open Sans" w:hAnsi="Open Sans" w:cs="Open Sans"/>
          <w:color w:val="000000"/>
          <w:szCs w:val="24"/>
          <w:lang w:val="el-GR"/>
        </w:rPr>
      </w:pPr>
    </w:p>
    <w:p w14:paraId="788B0271" w14:textId="77777777" w:rsidR="002A3736" w:rsidRPr="002B6F8A" w:rsidRDefault="002A3736" w:rsidP="002A3736">
      <w:pPr>
        <w:rPr>
          <w:rFonts w:ascii="Open Sans" w:hAnsi="Open Sans" w:cs="Open Sans"/>
          <w:color w:val="000000"/>
          <w:szCs w:val="24"/>
          <w:lang w:val="el-GR"/>
        </w:rPr>
      </w:pPr>
      <w:r w:rsidRPr="002B6F8A">
        <w:rPr>
          <w:rFonts w:ascii="Open Sans" w:hAnsi="Open Sans" w:cs="Open Sans"/>
          <w:color w:val="000000"/>
          <w:szCs w:val="24"/>
          <w:lang w:val="el-GR"/>
        </w:rPr>
        <w:t>Διατήρηση και Αναστήλωση: Η επίδραση του τουρισμού σε θρησκευτικούς χώρους μπορεί να οδηγήσει σε περισσότερες προσπάθειες για τη διατήρηση και την αναστήλωση των ιστορικών κτιρίων και της τέχνης.</w:t>
      </w:r>
    </w:p>
    <w:p w14:paraId="07E997CC" w14:textId="77777777" w:rsidR="002A3736" w:rsidRPr="002B6F8A" w:rsidRDefault="002A3736" w:rsidP="002A3736">
      <w:pPr>
        <w:rPr>
          <w:rFonts w:ascii="Open Sans" w:hAnsi="Open Sans" w:cs="Open Sans"/>
          <w:color w:val="000000"/>
          <w:szCs w:val="24"/>
          <w:lang w:val="el-GR"/>
        </w:rPr>
      </w:pPr>
    </w:p>
    <w:p w14:paraId="27713292" w14:textId="77777777" w:rsidR="002A3736" w:rsidRPr="00687982" w:rsidRDefault="002A3736" w:rsidP="002A3736">
      <w:pPr>
        <w:rPr>
          <w:rFonts w:ascii="Open Sans" w:hAnsi="Open Sans" w:cs="Open Sans"/>
          <w:color w:val="000000"/>
          <w:szCs w:val="24"/>
          <w:lang w:val="el-GR"/>
        </w:rPr>
      </w:pPr>
      <w:r w:rsidRPr="002B6F8A">
        <w:rPr>
          <w:rFonts w:ascii="Open Sans" w:hAnsi="Open Sans" w:cs="Open Sans"/>
          <w:color w:val="000000"/>
          <w:szCs w:val="24"/>
          <w:lang w:val="el-GR"/>
        </w:rPr>
        <w:t>Συνολικά, η θρησκευτική τέχνη αποτελεί έναν πολύτιμο πόρο για τον τουρισμό, και οι χώρες και οι περιοχές που έχουν μια πλούσια θρησκευτική ιστορία και τέχνη μπορούν να ωφεληθούν σημαντικά από την προβολή και την προστασία αυτού του κληρονομιάς.</w:t>
      </w:r>
    </w:p>
    <w:p w14:paraId="3CADCD20" w14:textId="77777777" w:rsidR="002A3736" w:rsidRPr="00636C51" w:rsidRDefault="002A3736" w:rsidP="002A3736">
      <w:pPr>
        <w:rPr>
          <w:rFonts w:ascii="Open Sans" w:hAnsi="Open Sans" w:cs="Open Sans"/>
          <w:color w:val="000000"/>
          <w:szCs w:val="24"/>
          <w:lang w:val="el-GR"/>
        </w:rPr>
      </w:pPr>
    </w:p>
    <w:p w14:paraId="72A32667" w14:textId="77777777" w:rsidR="002A3736" w:rsidRDefault="002A3736" w:rsidP="002A3736">
      <w:pPr>
        <w:rPr>
          <w:rFonts w:ascii="Open Sans" w:hAnsi="Open Sans" w:cs="Open Sans"/>
          <w:b/>
          <w:bCs/>
          <w:color w:val="000000"/>
          <w:szCs w:val="24"/>
          <w:lang w:val="el-GR"/>
        </w:rPr>
      </w:pPr>
      <w:r>
        <w:rPr>
          <w:rFonts w:ascii="Open Sans" w:hAnsi="Open Sans" w:cs="Open Sans"/>
          <w:b/>
          <w:bCs/>
          <w:color w:val="000000"/>
          <w:szCs w:val="24"/>
          <w:lang w:val="el-GR"/>
        </w:rPr>
        <w:br w:type="page"/>
      </w:r>
    </w:p>
    <w:p w14:paraId="78053F31" w14:textId="77777777" w:rsidR="002A3736" w:rsidRPr="00EB2D17" w:rsidRDefault="002A3736" w:rsidP="002A3736">
      <w:pPr>
        <w:pStyle w:val="Heading1"/>
        <w:numPr>
          <w:ilvl w:val="0"/>
          <w:numId w:val="54"/>
        </w:numPr>
        <w:tabs>
          <w:tab w:val="num" w:pos="502"/>
        </w:tabs>
        <w:ind w:left="502"/>
      </w:pPr>
      <w:bookmarkStart w:id="28" w:name="_Toc146992565"/>
      <w:r w:rsidRPr="00EB2D17">
        <w:lastRenderedPageBreak/>
        <w:t>Συμπεράσματα</w:t>
      </w:r>
      <w:bookmarkEnd w:id="28"/>
    </w:p>
    <w:p w14:paraId="7C562BB7" w14:textId="77777777" w:rsidR="002A3736" w:rsidRDefault="002A3736" w:rsidP="002A3736">
      <w:pPr>
        <w:pStyle w:val="ListParagraph"/>
        <w:rPr>
          <w:rFonts w:ascii="Open Sans" w:hAnsi="Open Sans" w:cs="Open Sans"/>
          <w:color w:val="000000"/>
          <w:lang w:val="el-GR"/>
        </w:rPr>
      </w:pPr>
    </w:p>
    <w:p w14:paraId="10D8017F" w14:textId="77777777" w:rsidR="002A3736" w:rsidRDefault="002A3736" w:rsidP="002A3736">
      <w:pPr>
        <w:pStyle w:val="ListParagraph"/>
        <w:rPr>
          <w:rFonts w:ascii="Open Sans" w:hAnsi="Open Sans" w:cs="Open Sans"/>
          <w:color w:val="000000"/>
          <w:lang w:val="el-GR"/>
        </w:rPr>
      </w:pPr>
    </w:p>
    <w:p w14:paraId="49BE1BE9" w14:textId="77777777" w:rsidR="002A3736" w:rsidRDefault="002A3736" w:rsidP="002A3736">
      <w:pPr>
        <w:rPr>
          <w:rFonts w:ascii="Open Sans" w:hAnsi="Open Sans" w:cs="Open Sans"/>
          <w:color w:val="000000"/>
          <w:szCs w:val="24"/>
          <w:lang w:val="el-GR"/>
        </w:rPr>
      </w:pPr>
      <w:r>
        <w:rPr>
          <w:noProof/>
        </w:rPr>
        <w:drawing>
          <wp:inline distT="0" distB="0" distL="0" distR="0" wp14:anchorId="73144522" wp14:editId="6BAD0B95">
            <wp:extent cx="5731510" cy="3823335"/>
            <wp:effectExtent l="0" t="0" r="2540" b="5715"/>
            <wp:docPr id="1067423904" name="Picture 22" descr="Free Church Cypres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ee Church Cypress photo and 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1D418B05" w14:textId="77777777" w:rsidR="002A3736" w:rsidRPr="00DD302B" w:rsidRDefault="002A3736" w:rsidP="002A3736">
      <w:pPr>
        <w:rPr>
          <w:rFonts w:ascii="Open Sans" w:hAnsi="Open Sans" w:cs="Open Sans"/>
          <w:color w:val="000000"/>
          <w:szCs w:val="24"/>
          <w:lang w:val="el-GR"/>
        </w:rPr>
      </w:pPr>
    </w:p>
    <w:p w14:paraId="767EFC54"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Μελετώντας τα διάφορα κεφάλαια του εκπαιδευτικού υλικού, παρατηρούμε τα εξής συμπεράσματα:</w:t>
      </w:r>
    </w:p>
    <w:p w14:paraId="00A32798" w14:textId="77777777" w:rsidR="002A3736" w:rsidRPr="00661517" w:rsidRDefault="002A3736" w:rsidP="002A3736">
      <w:pPr>
        <w:rPr>
          <w:rFonts w:ascii="Open Sans" w:hAnsi="Open Sans" w:cs="Open Sans"/>
          <w:color w:val="000000"/>
          <w:szCs w:val="24"/>
          <w:lang w:val="el-GR"/>
        </w:rPr>
      </w:pPr>
    </w:p>
    <w:p w14:paraId="0E32961D"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Σημασία του Θρησκευτικού Τουρισμού: Ο θρησκευτικός τουρισμός αποτελεί μια σημαντική κατηγορία τουρισμού με ιστορικό και πολιτιστικό βάθος, προσελκύοντας πολυάριθμους τουρίστες παγκοσμίως.</w:t>
      </w:r>
    </w:p>
    <w:p w14:paraId="45B58A3D" w14:textId="77777777" w:rsidR="002A3736" w:rsidRPr="00661517" w:rsidRDefault="002A3736" w:rsidP="002A3736">
      <w:pPr>
        <w:rPr>
          <w:rFonts w:ascii="Open Sans" w:hAnsi="Open Sans" w:cs="Open Sans"/>
          <w:color w:val="000000"/>
          <w:szCs w:val="24"/>
          <w:lang w:val="el-GR"/>
        </w:rPr>
      </w:pPr>
    </w:p>
    <w:p w14:paraId="608511E0"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Εκπαίδευση &amp; Κατάρτιση: Για να εξυπηρετείται κατάλληλα ο θρησκευτικός τουρισμός, οι επαγγελματίες χρειάζονται ειδική εκπαίδευση που να τους επιτρέπει να κατανοούν τις ιδιαιτερότητες, τα ιστορικά και πολιτιστικά στοιχεία των θρησκευτικών τόπων.</w:t>
      </w:r>
    </w:p>
    <w:p w14:paraId="6C0B9A16" w14:textId="77777777" w:rsidR="002A3736" w:rsidRPr="00661517" w:rsidRDefault="002A3736" w:rsidP="002A3736">
      <w:pPr>
        <w:rPr>
          <w:rFonts w:ascii="Open Sans" w:hAnsi="Open Sans" w:cs="Open Sans"/>
          <w:color w:val="000000"/>
          <w:szCs w:val="24"/>
          <w:lang w:val="el-GR"/>
        </w:rPr>
      </w:pPr>
    </w:p>
    <w:p w14:paraId="1423246C"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Οργάνωση &amp; Υποστήριξη: Οι επισκέψεις σε θρησκευτικούς τόπους απαιτούν ειδική οργάνωση και υποστήριξη, από την παροχή πληροφοριών για τους ναούς ή τις εκκλησίες, μέχρι τη διαμονή και τις μεταφορές.</w:t>
      </w:r>
    </w:p>
    <w:p w14:paraId="23390267" w14:textId="77777777" w:rsidR="002A3736" w:rsidRPr="00661517" w:rsidRDefault="002A3736" w:rsidP="002A3736">
      <w:pPr>
        <w:rPr>
          <w:rFonts w:ascii="Open Sans" w:hAnsi="Open Sans" w:cs="Open Sans"/>
          <w:color w:val="000000"/>
          <w:szCs w:val="24"/>
          <w:lang w:val="el-GR"/>
        </w:rPr>
      </w:pPr>
    </w:p>
    <w:p w14:paraId="5D1DE19D"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lastRenderedPageBreak/>
        <w:t>Πολιτιστική Κληρονομιά: Ο θρησκευτικός τουρισμός δίνει την ευκαιρία στους τουρίστες να κατανοήσουν και να εκτιμήσουν την πολιτιστική κληρονομιά μιας χώρας ή περιοχής, ενισχύοντας ταυτόχρονα τον σεβασμό και την αμοιβαία κατανόηση.</w:t>
      </w:r>
    </w:p>
    <w:p w14:paraId="5E6526B7" w14:textId="77777777" w:rsidR="002A3736" w:rsidRPr="00661517" w:rsidRDefault="002A3736" w:rsidP="002A3736">
      <w:pPr>
        <w:rPr>
          <w:rFonts w:ascii="Open Sans" w:hAnsi="Open Sans" w:cs="Open Sans"/>
          <w:color w:val="000000"/>
          <w:szCs w:val="24"/>
          <w:lang w:val="el-GR"/>
        </w:rPr>
      </w:pPr>
    </w:p>
    <w:p w14:paraId="698B1CC9"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Οικονομική Ανάπτυξη: Ο θρησκευτικός τουρισμός μπορεί να προωθήσει την οικονομική ανάπτυξη μιας περιοχής, δημιουργώντας θέσεις εργασίας και ενισχύοντας τον τοπικό οικονομικό ιστό.</w:t>
      </w:r>
    </w:p>
    <w:p w14:paraId="18DC30DA" w14:textId="77777777" w:rsidR="002A3736" w:rsidRPr="00661517" w:rsidRDefault="002A3736" w:rsidP="002A3736">
      <w:pPr>
        <w:rPr>
          <w:rFonts w:ascii="Open Sans" w:hAnsi="Open Sans" w:cs="Open Sans"/>
          <w:color w:val="000000"/>
          <w:szCs w:val="24"/>
          <w:lang w:val="el-GR"/>
        </w:rPr>
      </w:pPr>
    </w:p>
    <w:p w14:paraId="524AC8E7"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Βιώσιμη Ανάπτυξη: Παρέχεται η ευκαιρία για βιώσιμο τουρισμό, με σεβασμό στο περιβάλλον και την τοπική κοινότητα.</w:t>
      </w:r>
    </w:p>
    <w:p w14:paraId="1A0A181E" w14:textId="77777777" w:rsidR="002A3736" w:rsidRPr="00661517" w:rsidRDefault="002A3736" w:rsidP="002A3736">
      <w:pPr>
        <w:rPr>
          <w:rFonts w:ascii="Open Sans" w:hAnsi="Open Sans" w:cs="Open Sans"/>
          <w:color w:val="000000"/>
          <w:szCs w:val="24"/>
          <w:lang w:val="el-GR"/>
        </w:rPr>
      </w:pPr>
    </w:p>
    <w:p w14:paraId="104BF458" w14:textId="77777777" w:rsidR="002A3736"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Γενικά, το εκπαιδευτικό υλικό κατάρτισης επαγγελματιών θρησκευτικού τουρισμού είναι απαραίτητο για να εξασφαλίζεται μια ποιοτική και ολοκληρωμένη εμπειρία για τους τουρίστες, λαμβάνοντας υπόψη τις ιδιαιτερότητες του κάθε θρησκευτικού τόπου και της πολιτιστικής κληρονομιάς.</w:t>
      </w:r>
    </w:p>
    <w:p w14:paraId="4CE98559"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Οι επαγγελματίες τουρισμού μπορούν να αξιοποιήσουν το εκπαιδευτικό υλικό για τον θρησκευτικό τουρισμό με τους εξής τρόπους:</w:t>
      </w:r>
    </w:p>
    <w:p w14:paraId="35AD75B5" w14:textId="77777777" w:rsidR="002A3736" w:rsidRPr="00661517" w:rsidRDefault="002A3736" w:rsidP="002A3736">
      <w:pPr>
        <w:rPr>
          <w:rFonts w:ascii="Open Sans" w:hAnsi="Open Sans" w:cs="Open Sans"/>
          <w:color w:val="000000"/>
          <w:szCs w:val="24"/>
          <w:lang w:val="el-GR"/>
        </w:rPr>
      </w:pPr>
    </w:p>
    <w:p w14:paraId="5A897A71"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Εκπαίδευση &amp; Κατάρτιση: Μπορούν να χρησιμοποιήσουν το υλικό ως βάση για εσωτερικά σεμινάρια και εκπαιδευτικά προγράμματα, βελτιώνοντας τις γνώσεις και τις δεξιότητες του προσωπικού τους.</w:t>
      </w:r>
    </w:p>
    <w:p w14:paraId="672B2B26" w14:textId="77777777" w:rsidR="002A3736" w:rsidRPr="00661517" w:rsidRDefault="002A3736" w:rsidP="002A3736">
      <w:pPr>
        <w:rPr>
          <w:rFonts w:ascii="Open Sans" w:hAnsi="Open Sans" w:cs="Open Sans"/>
          <w:color w:val="000000"/>
          <w:szCs w:val="24"/>
          <w:lang w:val="el-GR"/>
        </w:rPr>
      </w:pPr>
    </w:p>
    <w:p w14:paraId="7E23326F"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Δημιουργία Πακέτων Τουριστικών Προσφορών: Βασισμένοι στις πληροφορίες του υλικού, μπορούν να σχεδιάσουν εξειδικευμένα πακέτα ταξιδιών με θρησκευτικό ενδιαφέρον.</w:t>
      </w:r>
    </w:p>
    <w:p w14:paraId="2752C02A" w14:textId="77777777" w:rsidR="002A3736" w:rsidRPr="00661517" w:rsidRDefault="002A3736" w:rsidP="002A3736">
      <w:pPr>
        <w:rPr>
          <w:rFonts w:ascii="Open Sans" w:hAnsi="Open Sans" w:cs="Open Sans"/>
          <w:color w:val="000000"/>
          <w:szCs w:val="24"/>
          <w:lang w:val="el-GR"/>
        </w:rPr>
      </w:pPr>
    </w:p>
    <w:p w14:paraId="2CA2DE34"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Ενημέρωση Πελατών: Χρησιμοποιώντας τις πληροφορίες του υλικού, μπορούν να δημιουργήσουν ενημερωτικά φυλλάδια, βίντεο, ιστοσελίδες ή εφαρμογές για να ενημερώνουν τους πελάτες τους για τις επιλογές που προσφέρονται.</w:t>
      </w:r>
    </w:p>
    <w:p w14:paraId="7F334DA6" w14:textId="77777777" w:rsidR="002A3736" w:rsidRPr="00661517" w:rsidRDefault="002A3736" w:rsidP="002A3736">
      <w:pPr>
        <w:rPr>
          <w:rFonts w:ascii="Open Sans" w:hAnsi="Open Sans" w:cs="Open Sans"/>
          <w:color w:val="000000"/>
          <w:szCs w:val="24"/>
          <w:lang w:val="el-GR"/>
        </w:rPr>
      </w:pPr>
    </w:p>
    <w:p w14:paraId="6E36D48F"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lastRenderedPageBreak/>
        <w:t>Συνεργασίες: Το υλικό μπορεί να τους βοηθήσει να εντοπίσουν σημαντικούς συνεργάτες, όπως θρησκευτικές οργανώσεις, πολιτιστικά ιδρύματα ή τοπικές κοινότητες, με τις οποίες μπορούν να δημιουργήσουν συνεργασίες.</w:t>
      </w:r>
    </w:p>
    <w:p w14:paraId="48856A82" w14:textId="77777777" w:rsidR="002A3736" w:rsidRPr="00661517" w:rsidRDefault="002A3736" w:rsidP="002A3736">
      <w:pPr>
        <w:rPr>
          <w:rFonts w:ascii="Open Sans" w:hAnsi="Open Sans" w:cs="Open Sans"/>
          <w:color w:val="000000"/>
          <w:szCs w:val="24"/>
          <w:lang w:val="el-GR"/>
        </w:rPr>
      </w:pPr>
    </w:p>
    <w:p w14:paraId="4153E11B"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Αναγνώριση &amp; Διακρίσεις: Προβάλλοντας την εξειδίκευσή τους στον θρησκευτικό τουρισμό, μπορούν να κερδίσουν αναγνώριση και να ξεχωρίσουν στον τουριστικό κλάδο.</w:t>
      </w:r>
    </w:p>
    <w:p w14:paraId="49EFA785" w14:textId="77777777" w:rsidR="002A3736" w:rsidRPr="00661517" w:rsidRDefault="002A3736" w:rsidP="002A3736">
      <w:pPr>
        <w:rPr>
          <w:rFonts w:ascii="Open Sans" w:hAnsi="Open Sans" w:cs="Open Sans"/>
          <w:color w:val="000000"/>
          <w:szCs w:val="24"/>
          <w:lang w:val="el-GR"/>
        </w:rPr>
      </w:pPr>
    </w:p>
    <w:p w14:paraId="09FA6393"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Προσαρμογή στις Ανάγκες του Κοινού: Χάρη στον ειδικευμένο χαρακτήρα του υλικού, μπορούν να προσαρμόσουν τις υπηρεσίες τους στις συγκεκριμένες ανάγκες και επιθυμίες των τουριστών που ενδιαφέρονται για θρησκευτικό τουρισμό.</w:t>
      </w:r>
    </w:p>
    <w:p w14:paraId="65CAB21A" w14:textId="77777777" w:rsidR="002A3736" w:rsidRPr="00661517" w:rsidRDefault="002A3736" w:rsidP="002A3736">
      <w:pPr>
        <w:rPr>
          <w:rFonts w:ascii="Open Sans" w:hAnsi="Open Sans" w:cs="Open Sans"/>
          <w:color w:val="000000"/>
          <w:szCs w:val="24"/>
          <w:lang w:val="el-GR"/>
        </w:rPr>
      </w:pPr>
    </w:p>
    <w:p w14:paraId="2C1F7606" w14:textId="77777777" w:rsidR="002A3736" w:rsidRPr="00661517" w:rsidRDefault="002A3736" w:rsidP="002A3736">
      <w:pPr>
        <w:rPr>
          <w:rFonts w:ascii="Open Sans" w:hAnsi="Open Sans" w:cs="Open Sans"/>
          <w:color w:val="000000"/>
          <w:szCs w:val="24"/>
          <w:lang w:val="el-GR"/>
        </w:rPr>
      </w:pPr>
      <w:r w:rsidRPr="00661517">
        <w:rPr>
          <w:rFonts w:ascii="Open Sans" w:hAnsi="Open Sans" w:cs="Open Sans"/>
          <w:color w:val="000000"/>
          <w:szCs w:val="24"/>
          <w:lang w:val="el-GR"/>
        </w:rPr>
        <w:t>Τέλος, είναι σημαντικό οι επαγγελματίες τουρισμού να ανανεώνουν τακτικά τις γνώσεις τους με βάση το εκπαιδευτικό υλικό, καθώς ο τομέας του θρησκευτικού τουρισμού είναι συνεχώς εξελισσόμενος.</w:t>
      </w:r>
      <w:r w:rsidRPr="00661517">
        <w:rPr>
          <w:rFonts w:ascii="Open Sans" w:hAnsi="Open Sans" w:cs="Open Sans"/>
          <w:color w:val="000000"/>
          <w:szCs w:val="24"/>
          <w:lang w:val="el-GR"/>
        </w:rPr>
        <w:br w:type="page"/>
      </w:r>
    </w:p>
    <w:p w14:paraId="4DFF9135" w14:textId="77777777" w:rsidR="002A3736" w:rsidRDefault="002A3736" w:rsidP="002A3736">
      <w:pPr>
        <w:pStyle w:val="Heading1"/>
      </w:pPr>
      <w:bookmarkStart w:id="29" w:name="_Toc146992566"/>
      <w:r w:rsidRPr="00EB2D17">
        <w:lastRenderedPageBreak/>
        <w:t>Πηγές και Βιβλιογραφία</w:t>
      </w:r>
      <w:bookmarkEnd w:id="29"/>
    </w:p>
    <w:p w14:paraId="60726D9A" w14:textId="77777777" w:rsidR="002A3736" w:rsidRDefault="002A3736" w:rsidP="002A3736">
      <w:pPr>
        <w:pStyle w:val="ListParagraph"/>
        <w:ind w:left="1080"/>
        <w:rPr>
          <w:rFonts w:ascii="Open Sans" w:hAnsi="Open Sans" w:cs="Open Sans"/>
          <w:b/>
          <w:bCs/>
          <w:color w:val="000000"/>
          <w:lang w:val="el-GR"/>
        </w:rPr>
      </w:pPr>
    </w:p>
    <w:p w14:paraId="20E39480" w14:textId="77777777" w:rsidR="002A3736" w:rsidRPr="00DD302B" w:rsidRDefault="002A3736" w:rsidP="002A3736">
      <w:pPr>
        <w:rPr>
          <w:rFonts w:ascii="Open Sans" w:hAnsi="Open Sans" w:cs="Open Sans"/>
          <w:color w:val="000000"/>
          <w:szCs w:val="24"/>
        </w:rPr>
      </w:pPr>
      <w:proofErr w:type="spellStart"/>
      <w:r w:rsidRPr="00DD302B">
        <w:rPr>
          <w:rFonts w:ascii="Open Sans" w:hAnsi="Open Sans" w:cs="Open Sans"/>
          <w:color w:val="000000"/>
          <w:szCs w:val="24"/>
        </w:rPr>
        <w:t>Vukoni</w:t>
      </w:r>
      <w:r w:rsidRPr="002A3736">
        <w:rPr>
          <w:rFonts w:ascii="Open Sans" w:hAnsi="Open Sans" w:cs="Open Sans"/>
          <w:color w:val="000000"/>
          <w:szCs w:val="24"/>
        </w:rPr>
        <w:t>ć</w:t>
      </w:r>
      <w:proofErr w:type="spellEnd"/>
      <w:r w:rsidRPr="002A3736">
        <w:rPr>
          <w:rFonts w:ascii="Open Sans" w:hAnsi="Open Sans" w:cs="Open Sans"/>
          <w:color w:val="000000"/>
          <w:szCs w:val="24"/>
        </w:rPr>
        <w:t xml:space="preserve">, </w:t>
      </w:r>
      <w:r w:rsidRPr="00DD302B">
        <w:rPr>
          <w:rFonts w:ascii="Open Sans" w:hAnsi="Open Sans" w:cs="Open Sans"/>
          <w:color w:val="000000"/>
          <w:szCs w:val="24"/>
        </w:rPr>
        <w:t>B</w:t>
      </w:r>
      <w:r w:rsidRPr="002A3736">
        <w:rPr>
          <w:rFonts w:ascii="Open Sans" w:hAnsi="Open Sans" w:cs="Open Sans"/>
          <w:color w:val="000000"/>
          <w:szCs w:val="24"/>
        </w:rPr>
        <w:t xml:space="preserve">. (1996). </w:t>
      </w:r>
      <w:r w:rsidRPr="00DD302B">
        <w:rPr>
          <w:rFonts w:ascii="Open Sans" w:hAnsi="Open Sans" w:cs="Open Sans"/>
          <w:color w:val="000000"/>
          <w:szCs w:val="24"/>
        </w:rPr>
        <w:t>Tourism and Religion. Oxford: Pergamon.</w:t>
      </w:r>
    </w:p>
    <w:p w14:paraId="55C4A706" w14:textId="77777777" w:rsidR="002A3736" w:rsidRPr="00DD302B" w:rsidRDefault="002A3736" w:rsidP="002A3736">
      <w:pPr>
        <w:rPr>
          <w:rFonts w:ascii="Open Sans" w:hAnsi="Open Sans" w:cs="Open Sans"/>
          <w:color w:val="000000"/>
          <w:szCs w:val="24"/>
        </w:rPr>
      </w:pPr>
    </w:p>
    <w:p w14:paraId="744877AE" w14:textId="77777777" w:rsidR="002A3736" w:rsidRPr="00DD302B" w:rsidRDefault="002A3736" w:rsidP="002A3736">
      <w:pPr>
        <w:rPr>
          <w:rFonts w:ascii="Open Sans" w:hAnsi="Open Sans" w:cs="Open Sans"/>
          <w:color w:val="000000"/>
          <w:szCs w:val="24"/>
        </w:rPr>
      </w:pPr>
      <w:r w:rsidRPr="00DD302B">
        <w:rPr>
          <w:rFonts w:ascii="Open Sans" w:hAnsi="Open Sans" w:cs="Open Sans"/>
          <w:color w:val="000000"/>
          <w:szCs w:val="24"/>
        </w:rPr>
        <w:t>Jackowski, A. &amp; Smith, V. (1992). Polish pilgrim-tourists. Annals of Tourism Research, 19(1), 92-106.</w:t>
      </w:r>
    </w:p>
    <w:p w14:paraId="1B243AA2" w14:textId="77777777" w:rsidR="002A3736" w:rsidRPr="00DD302B" w:rsidRDefault="002A3736" w:rsidP="002A3736">
      <w:pPr>
        <w:rPr>
          <w:rFonts w:ascii="Open Sans" w:hAnsi="Open Sans" w:cs="Open Sans"/>
          <w:color w:val="000000"/>
          <w:szCs w:val="24"/>
        </w:rPr>
      </w:pPr>
    </w:p>
    <w:p w14:paraId="57EA2C65" w14:textId="77777777" w:rsidR="002A3736" w:rsidRPr="00DD302B" w:rsidRDefault="002A3736" w:rsidP="002A3736">
      <w:pPr>
        <w:rPr>
          <w:rFonts w:ascii="Open Sans" w:hAnsi="Open Sans" w:cs="Open Sans"/>
          <w:color w:val="000000"/>
          <w:szCs w:val="24"/>
        </w:rPr>
      </w:pPr>
      <w:r w:rsidRPr="00DD302B">
        <w:rPr>
          <w:rFonts w:ascii="Open Sans" w:hAnsi="Open Sans" w:cs="Open Sans"/>
          <w:color w:val="000000"/>
          <w:szCs w:val="24"/>
        </w:rPr>
        <w:t>Olsen, D. H., &amp; Timothy, D. J. (2006). Tourism and religious journeys. In D. H. Olsen &amp; D. J. Timothy (Eds.), Tourism, Religion and Spiritual Journeys (pp. 1-21). London: Routledge.</w:t>
      </w:r>
    </w:p>
    <w:p w14:paraId="4DB60CD6" w14:textId="77777777" w:rsidR="002A3736" w:rsidRPr="00DD302B" w:rsidRDefault="002A3736" w:rsidP="002A3736">
      <w:pPr>
        <w:rPr>
          <w:rFonts w:ascii="Open Sans" w:hAnsi="Open Sans" w:cs="Open Sans"/>
          <w:color w:val="000000"/>
          <w:szCs w:val="24"/>
        </w:rPr>
      </w:pPr>
    </w:p>
    <w:p w14:paraId="5C174808" w14:textId="77777777" w:rsidR="002A3736" w:rsidRPr="00DD302B" w:rsidRDefault="002A3736" w:rsidP="002A3736">
      <w:pPr>
        <w:rPr>
          <w:rFonts w:ascii="Open Sans" w:hAnsi="Open Sans" w:cs="Open Sans"/>
          <w:color w:val="000000"/>
          <w:szCs w:val="24"/>
        </w:rPr>
      </w:pPr>
      <w:proofErr w:type="spellStart"/>
      <w:r w:rsidRPr="00DD302B">
        <w:rPr>
          <w:rFonts w:ascii="Open Sans" w:hAnsi="Open Sans" w:cs="Open Sans"/>
          <w:color w:val="000000"/>
          <w:szCs w:val="24"/>
        </w:rPr>
        <w:t>Rinschede</w:t>
      </w:r>
      <w:proofErr w:type="spellEnd"/>
      <w:r w:rsidRPr="00DD302B">
        <w:rPr>
          <w:rFonts w:ascii="Open Sans" w:hAnsi="Open Sans" w:cs="Open Sans"/>
          <w:color w:val="000000"/>
          <w:szCs w:val="24"/>
        </w:rPr>
        <w:t>, G. (1992). Forms of religious tourism. Annals of Tourism Research, 19(1), 51-67.</w:t>
      </w:r>
    </w:p>
    <w:p w14:paraId="04333007" w14:textId="77777777" w:rsidR="002A3736" w:rsidRPr="00DD302B" w:rsidRDefault="002A3736" w:rsidP="002A3736">
      <w:pPr>
        <w:rPr>
          <w:rFonts w:ascii="Open Sans" w:hAnsi="Open Sans" w:cs="Open Sans"/>
          <w:color w:val="000000"/>
          <w:szCs w:val="24"/>
        </w:rPr>
      </w:pPr>
    </w:p>
    <w:p w14:paraId="3AC63D35" w14:textId="77777777" w:rsidR="002A3736" w:rsidRPr="00DD302B" w:rsidRDefault="002A3736" w:rsidP="002A3736">
      <w:pPr>
        <w:rPr>
          <w:rFonts w:ascii="Open Sans" w:hAnsi="Open Sans" w:cs="Open Sans"/>
          <w:color w:val="000000"/>
          <w:szCs w:val="24"/>
        </w:rPr>
      </w:pPr>
      <w:r w:rsidRPr="00DD302B">
        <w:rPr>
          <w:rFonts w:ascii="Open Sans" w:hAnsi="Open Sans" w:cs="Open Sans"/>
          <w:color w:val="000000"/>
          <w:szCs w:val="24"/>
        </w:rPr>
        <w:t>Shackley, M. (2001). Managing sacred sites: Service provision and visitor experience. London: Continuum.</w:t>
      </w:r>
    </w:p>
    <w:p w14:paraId="6226EABA" w14:textId="77777777" w:rsidR="002A3736" w:rsidRPr="00DD302B" w:rsidRDefault="002A3736" w:rsidP="002A3736">
      <w:pPr>
        <w:rPr>
          <w:rFonts w:ascii="Open Sans" w:hAnsi="Open Sans" w:cs="Open Sans"/>
          <w:color w:val="000000"/>
          <w:szCs w:val="24"/>
        </w:rPr>
      </w:pPr>
    </w:p>
    <w:p w14:paraId="0A07BE8F" w14:textId="77777777" w:rsidR="002A3736" w:rsidRPr="00DD302B" w:rsidRDefault="002A3736" w:rsidP="002A3736">
      <w:pPr>
        <w:rPr>
          <w:rFonts w:ascii="Open Sans" w:hAnsi="Open Sans" w:cs="Open Sans"/>
          <w:color w:val="000000"/>
          <w:szCs w:val="24"/>
        </w:rPr>
      </w:pPr>
      <w:r w:rsidRPr="00DD302B">
        <w:rPr>
          <w:rFonts w:ascii="Open Sans" w:hAnsi="Open Sans" w:cs="Open Sans"/>
          <w:color w:val="000000"/>
          <w:szCs w:val="24"/>
        </w:rPr>
        <w:t>Timothy, D. J., &amp; Olsen, D. H. (2006). Tourism, religion and spiritual journeys. London: Routledge.</w:t>
      </w:r>
    </w:p>
    <w:p w14:paraId="66263762" w14:textId="77777777" w:rsidR="002A3736" w:rsidRPr="00DD302B" w:rsidRDefault="002A3736" w:rsidP="002A3736">
      <w:pPr>
        <w:rPr>
          <w:rFonts w:ascii="Open Sans" w:hAnsi="Open Sans" w:cs="Open Sans"/>
          <w:color w:val="000000"/>
          <w:szCs w:val="24"/>
        </w:rPr>
      </w:pPr>
    </w:p>
    <w:p w14:paraId="632796B9" w14:textId="77777777" w:rsidR="002A3736" w:rsidRPr="00DD302B" w:rsidRDefault="002A3736" w:rsidP="002A3736">
      <w:pPr>
        <w:rPr>
          <w:rFonts w:ascii="Open Sans" w:hAnsi="Open Sans" w:cs="Open Sans"/>
          <w:color w:val="000000"/>
          <w:szCs w:val="24"/>
          <w:lang w:val="el-GR"/>
        </w:rPr>
      </w:pPr>
      <w:proofErr w:type="spellStart"/>
      <w:r w:rsidRPr="00DD302B">
        <w:rPr>
          <w:rFonts w:ascii="Open Sans" w:hAnsi="Open Sans" w:cs="Open Sans"/>
          <w:color w:val="000000"/>
          <w:szCs w:val="24"/>
        </w:rPr>
        <w:t>Stausberg</w:t>
      </w:r>
      <w:proofErr w:type="spellEnd"/>
      <w:r w:rsidRPr="00DD302B">
        <w:rPr>
          <w:rFonts w:ascii="Open Sans" w:hAnsi="Open Sans" w:cs="Open Sans"/>
          <w:color w:val="000000"/>
          <w:szCs w:val="24"/>
        </w:rPr>
        <w:t xml:space="preserve">, M. (2011). Religion and tourism: crossroads, destinations and encounters. </w:t>
      </w:r>
      <w:proofErr w:type="spellStart"/>
      <w:r w:rsidRPr="00DD302B">
        <w:rPr>
          <w:rFonts w:ascii="Open Sans" w:hAnsi="Open Sans" w:cs="Open Sans"/>
          <w:color w:val="000000"/>
          <w:szCs w:val="24"/>
          <w:lang w:val="el-GR"/>
        </w:rPr>
        <w:t>London</w:t>
      </w:r>
      <w:proofErr w:type="spellEnd"/>
      <w:r w:rsidRPr="00DD302B">
        <w:rPr>
          <w:rFonts w:ascii="Open Sans" w:hAnsi="Open Sans" w:cs="Open Sans"/>
          <w:color w:val="000000"/>
          <w:szCs w:val="24"/>
          <w:lang w:val="el-GR"/>
        </w:rPr>
        <w:t xml:space="preserve">: </w:t>
      </w:r>
      <w:proofErr w:type="spellStart"/>
      <w:r w:rsidRPr="00DD302B">
        <w:rPr>
          <w:rFonts w:ascii="Open Sans" w:hAnsi="Open Sans" w:cs="Open Sans"/>
          <w:color w:val="000000"/>
          <w:szCs w:val="24"/>
          <w:lang w:val="el-GR"/>
        </w:rPr>
        <w:t>Routledge</w:t>
      </w:r>
      <w:proofErr w:type="spellEnd"/>
      <w:r w:rsidRPr="00DD302B">
        <w:rPr>
          <w:rFonts w:ascii="Open Sans" w:hAnsi="Open Sans" w:cs="Open Sans"/>
          <w:color w:val="000000"/>
          <w:szCs w:val="24"/>
          <w:lang w:val="el-GR"/>
        </w:rPr>
        <w:t>.</w:t>
      </w:r>
    </w:p>
    <w:p w14:paraId="00CE152C" w14:textId="77777777" w:rsidR="002A3736" w:rsidRPr="00DD302B" w:rsidRDefault="002A3736" w:rsidP="002A3736">
      <w:pPr>
        <w:rPr>
          <w:rFonts w:ascii="Open Sans" w:hAnsi="Open Sans" w:cs="Open Sans"/>
          <w:color w:val="000000"/>
          <w:szCs w:val="24"/>
          <w:lang w:val="el-GR"/>
        </w:rPr>
      </w:pPr>
    </w:p>
    <w:p w14:paraId="7D0EE3EA" w14:textId="77777777" w:rsidR="002A3736" w:rsidRPr="00DD302B" w:rsidRDefault="002A3736" w:rsidP="002A3736">
      <w:pPr>
        <w:rPr>
          <w:rFonts w:ascii="Open Sans" w:hAnsi="Open Sans" w:cs="Open Sans"/>
          <w:color w:val="000000"/>
          <w:szCs w:val="24"/>
          <w:lang w:val="el-GR"/>
        </w:rPr>
      </w:pPr>
      <w:proofErr w:type="spellStart"/>
      <w:r w:rsidRPr="00DD302B">
        <w:rPr>
          <w:rFonts w:ascii="Open Sans" w:hAnsi="Open Sans" w:cs="Open Sans"/>
          <w:color w:val="000000"/>
          <w:szCs w:val="24"/>
          <w:lang w:val="el-GR"/>
        </w:rPr>
        <w:t>Νταούτης</w:t>
      </w:r>
      <w:proofErr w:type="spellEnd"/>
      <w:r w:rsidRPr="00DD302B">
        <w:rPr>
          <w:rFonts w:ascii="Open Sans" w:hAnsi="Open Sans" w:cs="Open Sans"/>
          <w:color w:val="000000"/>
          <w:szCs w:val="24"/>
          <w:lang w:val="el-GR"/>
        </w:rPr>
        <w:t>, Β. (2007). Θρησκευτικός Τουρισμός και Ιερά Τόποι. Αθήνα: Ελληνικά Γράμματα.</w:t>
      </w:r>
    </w:p>
    <w:p w14:paraId="3F4A8B49" w14:textId="77777777" w:rsidR="002A3736" w:rsidRPr="00DD302B" w:rsidRDefault="002A3736" w:rsidP="002A3736">
      <w:pPr>
        <w:rPr>
          <w:rFonts w:ascii="Open Sans" w:hAnsi="Open Sans" w:cs="Open Sans"/>
          <w:color w:val="000000"/>
          <w:szCs w:val="24"/>
          <w:lang w:val="el-GR"/>
        </w:rPr>
      </w:pPr>
    </w:p>
    <w:p w14:paraId="29CE3787" w14:textId="77777777" w:rsidR="002A3736" w:rsidRPr="00DD302B" w:rsidRDefault="002A3736" w:rsidP="002A3736">
      <w:pPr>
        <w:rPr>
          <w:rFonts w:ascii="Open Sans" w:hAnsi="Open Sans" w:cs="Open Sans"/>
          <w:color w:val="000000"/>
          <w:szCs w:val="24"/>
        </w:rPr>
      </w:pPr>
      <w:r w:rsidRPr="00DD302B">
        <w:rPr>
          <w:rFonts w:ascii="Open Sans" w:hAnsi="Open Sans" w:cs="Open Sans"/>
          <w:color w:val="000000"/>
          <w:szCs w:val="24"/>
          <w:lang w:val="el-GR"/>
        </w:rPr>
        <w:t>Κωνσταντινίδης, Δ. (2003). Θρησκευτικός Τουρισμός και Ανάπτυξη. Αθήνα</w:t>
      </w:r>
      <w:r w:rsidRPr="00DD302B">
        <w:rPr>
          <w:rFonts w:ascii="Open Sans" w:hAnsi="Open Sans" w:cs="Open Sans"/>
          <w:color w:val="000000"/>
          <w:szCs w:val="24"/>
        </w:rPr>
        <w:t xml:space="preserve">: </w:t>
      </w:r>
      <w:r w:rsidRPr="00DD302B">
        <w:rPr>
          <w:rFonts w:ascii="Open Sans" w:hAnsi="Open Sans" w:cs="Open Sans"/>
          <w:color w:val="000000"/>
          <w:szCs w:val="24"/>
          <w:lang w:val="el-GR"/>
        </w:rPr>
        <w:t>Προπομπός</w:t>
      </w:r>
      <w:r w:rsidRPr="00DD302B">
        <w:rPr>
          <w:rFonts w:ascii="Open Sans" w:hAnsi="Open Sans" w:cs="Open Sans"/>
          <w:color w:val="000000"/>
          <w:szCs w:val="24"/>
        </w:rPr>
        <w:t>.</w:t>
      </w:r>
    </w:p>
    <w:p w14:paraId="6734FEDF" w14:textId="77777777" w:rsidR="002A3736" w:rsidRPr="00DD302B" w:rsidRDefault="002A3736" w:rsidP="002A3736">
      <w:pPr>
        <w:rPr>
          <w:rFonts w:ascii="Open Sans" w:hAnsi="Open Sans" w:cs="Open Sans"/>
          <w:color w:val="000000"/>
          <w:szCs w:val="24"/>
        </w:rPr>
      </w:pPr>
    </w:p>
    <w:p w14:paraId="7722A021" w14:textId="77777777" w:rsidR="002A3736" w:rsidRPr="00DD302B" w:rsidRDefault="002A3736" w:rsidP="002A3736">
      <w:pPr>
        <w:rPr>
          <w:rFonts w:ascii="Open Sans" w:hAnsi="Open Sans" w:cs="Open Sans"/>
          <w:color w:val="000000"/>
          <w:szCs w:val="24"/>
        </w:rPr>
      </w:pPr>
      <w:proofErr w:type="spellStart"/>
      <w:r w:rsidRPr="00DD302B">
        <w:rPr>
          <w:rFonts w:ascii="Open Sans" w:hAnsi="Open Sans" w:cs="Open Sans"/>
          <w:color w:val="000000"/>
          <w:szCs w:val="24"/>
        </w:rPr>
        <w:t>Graburn</w:t>
      </w:r>
      <w:proofErr w:type="spellEnd"/>
      <w:r w:rsidRPr="00DD302B">
        <w:rPr>
          <w:rFonts w:ascii="Open Sans" w:hAnsi="Open Sans" w:cs="Open Sans"/>
          <w:color w:val="000000"/>
          <w:szCs w:val="24"/>
        </w:rPr>
        <w:t>, N. (2001). Secular Ritual: A General Theory of Tourism. In V. Smith &amp; M. Brent (Eds.), Hosts and Guests Revisited: Tourism Issues of the 21st Century (pp. 42-50). New York: Cognizant.</w:t>
      </w:r>
    </w:p>
    <w:p w14:paraId="0665FA24" w14:textId="77777777" w:rsidR="002A3736" w:rsidRPr="00DD302B" w:rsidRDefault="002A3736" w:rsidP="002A3736">
      <w:pPr>
        <w:rPr>
          <w:rFonts w:ascii="Open Sans" w:hAnsi="Open Sans" w:cs="Open Sans"/>
          <w:color w:val="000000"/>
          <w:szCs w:val="24"/>
        </w:rPr>
      </w:pPr>
    </w:p>
    <w:p w14:paraId="1139FD24" w14:textId="77777777" w:rsidR="002A3736" w:rsidRDefault="002A3736" w:rsidP="002A3736">
      <w:pPr>
        <w:rPr>
          <w:rFonts w:ascii="Open Sans" w:hAnsi="Open Sans" w:cs="Open Sans"/>
          <w:color w:val="000000"/>
          <w:szCs w:val="24"/>
          <w:lang w:val="el-GR"/>
        </w:rPr>
      </w:pPr>
      <w:r w:rsidRPr="00DD302B">
        <w:rPr>
          <w:rFonts w:ascii="Open Sans" w:hAnsi="Open Sans" w:cs="Open Sans"/>
          <w:color w:val="000000"/>
          <w:szCs w:val="24"/>
        </w:rPr>
        <w:lastRenderedPageBreak/>
        <w:t xml:space="preserve">Tomasi, L. (2002). Homo Viator: From Pilgrimage to Religious Tourism via the Journey. In W. H. </w:t>
      </w:r>
      <w:proofErr w:type="spellStart"/>
      <w:r w:rsidRPr="00DD302B">
        <w:rPr>
          <w:rFonts w:ascii="Open Sans" w:hAnsi="Open Sans" w:cs="Open Sans"/>
          <w:color w:val="000000"/>
          <w:szCs w:val="24"/>
        </w:rPr>
        <w:t>Swatos</w:t>
      </w:r>
      <w:proofErr w:type="spellEnd"/>
      <w:r w:rsidRPr="00DD302B">
        <w:rPr>
          <w:rFonts w:ascii="Open Sans" w:hAnsi="Open Sans" w:cs="Open Sans"/>
          <w:color w:val="000000"/>
          <w:szCs w:val="24"/>
        </w:rPr>
        <w:t xml:space="preserve"> &amp; L. Tomasi (Eds.), From Medieval Pilgrimage to Religious Tourism: The Social and Cultural Economics of Piety (pp. 1-24). </w:t>
      </w:r>
      <w:proofErr w:type="spellStart"/>
      <w:r w:rsidRPr="00DD302B">
        <w:rPr>
          <w:rFonts w:ascii="Open Sans" w:hAnsi="Open Sans" w:cs="Open Sans"/>
          <w:color w:val="000000"/>
          <w:szCs w:val="24"/>
          <w:lang w:val="el-GR"/>
        </w:rPr>
        <w:t>Westport</w:t>
      </w:r>
      <w:proofErr w:type="spellEnd"/>
      <w:r w:rsidRPr="00DD302B">
        <w:rPr>
          <w:rFonts w:ascii="Open Sans" w:hAnsi="Open Sans" w:cs="Open Sans"/>
          <w:color w:val="000000"/>
          <w:szCs w:val="24"/>
          <w:lang w:val="el-GR"/>
        </w:rPr>
        <w:t xml:space="preserve">: </w:t>
      </w:r>
      <w:proofErr w:type="spellStart"/>
      <w:r w:rsidRPr="00DD302B">
        <w:rPr>
          <w:rFonts w:ascii="Open Sans" w:hAnsi="Open Sans" w:cs="Open Sans"/>
          <w:color w:val="000000"/>
          <w:szCs w:val="24"/>
          <w:lang w:val="el-GR"/>
        </w:rPr>
        <w:t>Praeger</w:t>
      </w:r>
      <w:proofErr w:type="spellEnd"/>
      <w:r w:rsidRPr="00DD302B">
        <w:rPr>
          <w:rFonts w:ascii="Open Sans" w:hAnsi="Open Sans" w:cs="Open Sans"/>
          <w:color w:val="000000"/>
          <w:szCs w:val="24"/>
          <w:lang w:val="el-GR"/>
        </w:rPr>
        <w:t>.</w:t>
      </w:r>
    </w:p>
    <w:p w14:paraId="78B0FB2F" w14:textId="77777777" w:rsidR="002A3736" w:rsidRPr="00DD302B" w:rsidRDefault="002A3736" w:rsidP="002A3736">
      <w:pPr>
        <w:rPr>
          <w:rFonts w:ascii="Open Sans" w:hAnsi="Open Sans" w:cs="Open Sans"/>
          <w:color w:val="000000"/>
          <w:szCs w:val="24"/>
          <w:lang w:val="el-GR"/>
        </w:rPr>
      </w:pPr>
      <w:r w:rsidRPr="00DD302B">
        <w:rPr>
          <w:rFonts w:ascii="Open Sans" w:hAnsi="Open Sans" w:cs="Open Sans"/>
          <w:color w:val="000000"/>
          <w:szCs w:val="24"/>
          <w:lang w:val="el-GR"/>
        </w:rPr>
        <w:t>Λυκούδης, Β. (2010). Οι πολιτιστικές διαδρομές της Ορθοδοξίας: Πολιτιστικός και θρησκευτικός τουρισμός. Αθήνα: Εκδόσεις Πατάκη.</w:t>
      </w:r>
    </w:p>
    <w:p w14:paraId="38A12140" w14:textId="77777777" w:rsidR="002A3736" w:rsidRPr="00DD302B" w:rsidRDefault="002A3736" w:rsidP="002A3736">
      <w:pPr>
        <w:rPr>
          <w:rFonts w:ascii="Open Sans" w:hAnsi="Open Sans" w:cs="Open Sans"/>
          <w:color w:val="000000"/>
          <w:szCs w:val="24"/>
          <w:lang w:val="el-GR"/>
        </w:rPr>
      </w:pPr>
    </w:p>
    <w:p w14:paraId="188572BD" w14:textId="77777777" w:rsidR="002A3736" w:rsidRPr="00DD302B" w:rsidRDefault="002A3736" w:rsidP="002A3736">
      <w:pPr>
        <w:rPr>
          <w:rFonts w:ascii="Open Sans" w:hAnsi="Open Sans" w:cs="Open Sans"/>
          <w:color w:val="000000"/>
          <w:szCs w:val="24"/>
          <w:lang w:val="el-GR"/>
        </w:rPr>
      </w:pPr>
      <w:r w:rsidRPr="00DD302B">
        <w:rPr>
          <w:rFonts w:ascii="Open Sans" w:hAnsi="Open Sans" w:cs="Open Sans"/>
          <w:color w:val="000000"/>
          <w:szCs w:val="24"/>
          <w:lang w:val="el-GR"/>
        </w:rPr>
        <w:t>Παπανικολάου, Δ. (2011). Θρησκευτικός τουρισμός και βιώσιμη ανάπτυξη. Θεσσαλονίκη: Εκδόσεις Ζήτη.</w:t>
      </w:r>
    </w:p>
    <w:p w14:paraId="528F7202" w14:textId="77777777" w:rsidR="002A3736" w:rsidRPr="00DD302B" w:rsidRDefault="002A3736" w:rsidP="002A3736">
      <w:pPr>
        <w:rPr>
          <w:rFonts w:ascii="Open Sans" w:hAnsi="Open Sans" w:cs="Open Sans"/>
          <w:color w:val="000000"/>
          <w:szCs w:val="24"/>
          <w:lang w:val="el-GR"/>
        </w:rPr>
      </w:pPr>
    </w:p>
    <w:p w14:paraId="64159D27" w14:textId="77777777" w:rsidR="002A3736" w:rsidRPr="00DD302B" w:rsidRDefault="002A3736" w:rsidP="002A3736">
      <w:pPr>
        <w:rPr>
          <w:rFonts w:ascii="Open Sans" w:hAnsi="Open Sans" w:cs="Open Sans"/>
          <w:color w:val="000000"/>
          <w:szCs w:val="24"/>
          <w:lang w:val="el-GR"/>
        </w:rPr>
      </w:pPr>
      <w:proofErr w:type="spellStart"/>
      <w:r w:rsidRPr="00DD302B">
        <w:rPr>
          <w:rFonts w:ascii="Open Sans" w:hAnsi="Open Sans" w:cs="Open Sans"/>
          <w:color w:val="000000"/>
          <w:szCs w:val="24"/>
          <w:lang w:val="el-GR"/>
        </w:rPr>
        <w:t>Τσαρτσιώνης</w:t>
      </w:r>
      <w:proofErr w:type="spellEnd"/>
      <w:r w:rsidRPr="00DD302B">
        <w:rPr>
          <w:rFonts w:ascii="Open Sans" w:hAnsi="Open Sans" w:cs="Open Sans"/>
          <w:color w:val="000000"/>
          <w:szCs w:val="24"/>
          <w:lang w:val="el-GR"/>
        </w:rPr>
        <w:t xml:space="preserve">, Ν. (2014). Βυζαντινή Τέχνη: Μια εισαγωγή. Αθήνα: </w:t>
      </w:r>
      <w:proofErr w:type="spellStart"/>
      <w:r w:rsidRPr="00DD302B">
        <w:rPr>
          <w:rFonts w:ascii="Open Sans" w:hAnsi="Open Sans" w:cs="Open Sans"/>
          <w:color w:val="000000"/>
          <w:szCs w:val="24"/>
          <w:lang w:val="el-GR"/>
        </w:rPr>
        <w:t>Καρδαμίτσα</w:t>
      </w:r>
      <w:proofErr w:type="spellEnd"/>
      <w:r w:rsidRPr="00DD302B">
        <w:rPr>
          <w:rFonts w:ascii="Open Sans" w:hAnsi="Open Sans" w:cs="Open Sans"/>
          <w:color w:val="000000"/>
          <w:szCs w:val="24"/>
          <w:lang w:val="el-GR"/>
        </w:rPr>
        <w:t>.</w:t>
      </w:r>
    </w:p>
    <w:p w14:paraId="2C3AC69F" w14:textId="77777777" w:rsidR="002A3736" w:rsidRPr="00DD302B" w:rsidRDefault="002A3736" w:rsidP="002A3736">
      <w:pPr>
        <w:rPr>
          <w:rFonts w:ascii="Open Sans" w:hAnsi="Open Sans" w:cs="Open Sans"/>
          <w:color w:val="000000"/>
          <w:szCs w:val="24"/>
          <w:lang w:val="el-GR"/>
        </w:rPr>
      </w:pPr>
    </w:p>
    <w:p w14:paraId="65E2995A" w14:textId="77777777" w:rsidR="002A3736" w:rsidRPr="00DD302B" w:rsidRDefault="002A3736" w:rsidP="002A3736">
      <w:pPr>
        <w:rPr>
          <w:rFonts w:ascii="Open Sans" w:hAnsi="Open Sans" w:cs="Open Sans"/>
          <w:color w:val="000000"/>
          <w:szCs w:val="24"/>
          <w:lang w:val="el-GR"/>
        </w:rPr>
      </w:pPr>
      <w:r w:rsidRPr="00DD302B">
        <w:rPr>
          <w:rFonts w:ascii="Open Sans" w:hAnsi="Open Sans" w:cs="Open Sans"/>
          <w:color w:val="000000"/>
          <w:szCs w:val="24"/>
          <w:lang w:val="el-GR"/>
        </w:rPr>
        <w:t>Καλογεράς, Φ. (2009). Πολιτιστική κληρονομιά και τουρισμός στην Ελλάδα. Αθήνα: Εκδόσεις Λιβάνη.</w:t>
      </w:r>
    </w:p>
    <w:p w14:paraId="4121F87F" w14:textId="77777777" w:rsidR="002A3736" w:rsidRPr="00DD302B" w:rsidRDefault="002A3736" w:rsidP="002A3736">
      <w:pPr>
        <w:rPr>
          <w:rFonts w:ascii="Open Sans" w:hAnsi="Open Sans" w:cs="Open Sans"/>
          <w:color w:val="000000"/>
          <w:szCs w:val="24"/>
          <w:lang w:val="el-GR"/>
        </w:rPr>
      </w:pPr>
    </w:p>
    <w:p w14:paraId="4F470211" w14:textId="77777777" w:rsidR="002A3736" w:rsidRPr="00DD302B" w:rsidRDefault="002A3736" w:rsidP="002A3736">
      <w:pPr>
        <w:rPr>
          <w:rFonts w:ascii="Open Sans" w:hAnsi="Open Sans" w:cs="Open Sans"/>
          <w:color w:val="000000"/>
          <w:szCs w:val="24"/>
          <w:lang w:val="el-GR"/>
        </w:rPr>
      </w:pPr>
      <w:r w:rsidRPr="00DD302B">
        <w:rPr>
          <w:rFonts w:ascii="Open Sans" w:hAnsi="Open Sans" w:cs="Open Sans"/>
          <w:color w:val="000000"/>
          <w:szCs w:val="24"/>
          <w:lang w:val="el-GR"/>
        </w:rPr>
        <w:t>Στάικος, Κ. (2010). Οι μοναστηριακές βιβλιοθήκες στο Βυζάντιο. Θεσσαλονίκη: Εκδόσεις Περιβολάκι.</w:t>
      </w:r>
    </w:p>
    <w:p w14:paraId="72272F86" w14:textId="77777777" w:rsidR="002A3736" w:rsidRPr="00DD302B" w:rsidRDefault="002A3736" w:rsidP="002A3736">
      <w:pPr>
        <w:rPr>
          <w:rFonts w:ascii="Open Sans" w:hAnsi="Open Sans" w:cs="Open Sans"/>
          <w:color w:val="000000"/>
          <w:szCs w:val="24"/>
          <w:lang w:val="el-GR"/>
        </w:rPr>
      </w:pPr>
    </w:p>
    <w:p w14:paraId="6457105A" w14:textId="77777777" w:rsidR="002A3736" w:rsidRPr="00DD302B" w:rsidRDefault="002A3736" w:rsidP="002A3736">
      <w:pPr>
        <w:rPr>
          <w:rFonts w:ascii="Open Sans" w:hAnsi="Open Sans" w:cs="Open Sans"/>
          <w:color w:val="000000"/>
          <w:szCs w:val="24"/>
          <w:lang w:val="el-GR"/>
        </w:rPr>
      </w:pPr>
      <w:r w:rsidRPr="00DD302B">
        <w:rPr>
          <w:rFonts w:ascii="Open Sans" w:hAnsi="Open Sans" w:cs="Open Sans"/>
          <w:color w:val="000000"/>
          <w:szCs w:val="24"/>
          <w:lang w:val="el-GR"/>
        </w:rPr>
        <w:t xml:space="preserve">Βλάχου, Α. (2013). Θρησκευτικός τουρισμός: Ανάπτυξη και προοπτικές στην Ελλάδα. Κομοτηνή: Εκδόσεις </w:t>
      </w:r>
      <w:proofErr w:type="spellStart"/>
      <w:r w:rsidRPr="00DD302B">
        <w:rPr>
          <w:rFonts w:ascii="Open Sans" w:hAnsi="Open Sans" w:cs="Open Sans"/>
          <w:color w:val="000000"/>
          <w:szCs w:val="24"/>
          <w:lang w:val="el-GR"/>
        </w:rPr>
        <w:t>Παμεπιστημίου</w:t>
      </w:r>
      <w:proofErr w:type="spellEnd"/>
      <w:r w:rsidRPr="00DD302B">
        <w:rPr>
          <w:rFonts w:ascii="Open Sans" w:hAnsi="Open Sans" w:cs="Open Sans"/>
          <w:color w:val="000000"/>
          <w:szCs w:val="24"/>
          <w:lang w:val="el-GR"/>
        </w:rPr>
        <w:t xml:space="preserve"> Θράκης.</w:t>
      </w:r>
    </w:p>
    <w:p w14:paraId="7B1B4374" w14:textId="77777777" w:rsidR="002A3736" w:rsidRPr="00DD302B" w:rsidRDefault="002A3736" w:rsidP="002A3736">
      <w:pPr>
        <w:rPr>
          <w:rFonts w:ascii="Open Sans" w:hAnsi="Open Sans" w:cs="Open Sans"/>
          <w:color w:val="000000"/>
          <w:szCs w:val="24"/>
          <w:lang w:val="el-GR"/>
        </w:rPr>
      </w:pPr>
    </w:p>
    <w:p w14:paraId="5FF7B585" w14:textId="77777777" w:rsidR="002A3736" w:rsidRPr="00DD302B" w:rsidRDefault="002A3736" w:rsidP="002A3736">
      <w:pPr>
        <w:rPr>
          <w:rFonts w:ascii="Open Sans" w:hAnsi="Open Sans" w:cs="Open Sans"/>
          <w:color w:val="000000"/>
          <w:szCs w:val="24"/>
          <w:lang w:val="el-GR"/>
        </w:rPr>
      </w:pPr>
      <w:proofErr w:type="spellStart"/>
      <w:r w:rsidRPr="00DD302B">
        <w:rPr>
          <w:rFonts w:ascii="Open Sans" w:hAnsi="Open Sans" w:cs="Open Sans"/>
          <w:color w:val="000000"/>
          <w:szCs w:val="24"/>
          <w:lang w:val="el-GR"/>
        </w:rPr>
        <w:t>Μαντζαρίδης</w:t>
      </w:r>
      <w:proofErr w:type="spellEnd"/>
      <w:r w:rsidRPr="00DD302B">
        <w:rPr>
          <w:rFonts w:ascii="Open Sans" w:hAnsi="Open Sans" w:cs="Open Sans"/>
          <w:color w:val="000000"/>
          <w:szCs w:val="24"/>
          <w:lang w:val="el-GR"/>
        </w:rPr>
        <w:t>, Γ. (2008). Βυζαντινή Αρχιτεκτονική. Αθήνα: Εκδόσεις Μεταίχμιο.</w:t>
      </w:r>
    </w:p>
    <w:p w14:paraId="3CFB9D3D" w14:textId="77777777" w:rsidR="002A3736" w:rsidRPr="00DD302B" w:rsidRDefault="002A3736" w:rsidP="002A3736">
      <w:pPr>
        <w:rPr>
          <w:rFonts w:ascii="Open Sans" w:hAnsi="Open Sans" w:cs="Open Sans"/>
          <w:color w:val="000000"/>
          <w:szCs w:val="24"/>
          <w:lang w:val="el-GR"/>
        </w:rPr>
      </w:pPr>
    </w:p>
    <w:p w14:paraId="1BCBF28C" w14:textId="77777777" w:rsidR="002A3736" w:rsidRPr="00DD302B" w:rsidRDefault="002A3736" w:rsidP="002A3736">
      <w:pPr>
        <w:rPr>
          <w:rFonts w:ascii="Open Sans" w:hAnsi="Open Sans" w:cs="Open Sans"/>
          <w:color w:val="000000"/>
          <w:szCs w:val="24"/>
          <w:lang w:val="el-GR"/>
        </w:rPr>
      </w:pPr>
      <w:r w:rsidRPr="00DD302B">
        <w:rPr>
          <w:rFonts w:ascii="Open Sans" w:hAnsi="Open Sans" w:cs="Open Sans"/>
          <w:color w:val="000000"/>
          <w:szCs w:val="24"/>
          <w:lang w:val="el-GR"/>
        </w:rPr>
        <w:t>Γεωργοπούλου, Ε. (2011). Πολιτισμός και τουρισμός: Η περίπτωση της Ελληνικής παραδοσιακής τέχνης. Ηράκλειο: Εκδόσεις Κρητικής Εστίας.</w:t>
      </w:r>
    </w:p>
    <w:p w14:paraId="7A249FF9" w14:textId="77777777" w:rsidR="002A3736" w:rsidRPr="00DD302B" w:rsidRDefault="002A3736" w:rsidP="002A3736">
      <w:pPr>
        <w:rPr>
          <w:rFonts w:ascii="Open Sans" w:hAnsi="Open Sans" w:cs="Open Sans"/>
          <w:color w:val="000000"/>
          <w:szCs w:val="24"/>
          <w:lang w:val="el-GR"/>
        </w:rPr>
      </w:pPr>
    </w:p>
    <w:p w14:paraId="6A1A1FB8" w14:textId="77777777" w:rsidR="002A3736" w:rsidRPr="00DD302B" w:rsidRDefault="002A3736" w:rsidP="002A3736">
      <w:pPr>
        <w:rPr>
          <w:rFonts w:ascii="Open Sans" w:hAnsi="Open Sans" w:cs="Open Sans"/>
          <w:color w:val="000000"/>
          <w:szCs w:val="24"/>
          <w:lang w:val="el-GR"/>
        </w:rPr>
      </w:pPr>
      <w:r w:rsidRPr="00DD302B">
        <w:rPr>
          <w:rFonts w:ascii="Open Sans" w:hAnsi="Open Sans" w:cs="Open Sans"/>
          <w:color w:val="000000"/>
          <w:szCs w:val="24"/>
          <w:lang w:val="el-GR"/>
        </w:rPr>
        <w:t>Σπυριδάκης, Ι. (2012). Θρησκευτικός τουρισμός στην Κρήτη: Προκλήσεις και ευκαιρίες. Χανιά: Εκδόσεις Πανεπιστημίου Κρήτης.</w:t>
      </w:r>
    </w:p>
    <w:p w14:paraId="073FD740" w14:textId="77777777" w:rsidR="002A3736" w:rsidRPr="00DD302B" w:rsidRDefault="002A3736" w:rsidP="002A3736">
      <w:pPr>
        <w:rPr>
          <w:rFonts w:ascii="Open Sans" w:hAnsi="Open Sans" w:cs="Open Sans"/>
          <w:color w:val="000000"/>
          <w:szCs w:val="24"/>
          <w:lang w:val="el-GR"/>
        </w:rPr>
      </w:pPr>
    </w:p>
    <w:p w14:paraId="29BEA201" w14:textId="373159F6" w:rsidR="002A3736" w:rsidRPr="008F040D" w:rsidRDefault="002A3736" w:rsidP="002A3736">
      <w:pPr>
        <w:spacing w:line="240" w:lineRule="auto"/>
        <w:jc w:val="left"/>
        <w:rPr>
          <w:rFonts w:ascii="Open Sans" w:hAnsi="Open Sans" w:cs="Open Sans"/>
          <w:b/>
          <w:bCs/>
          <w:sz w:val="40"/>
          <w:szCs w:val="40"/>
          <w:lang w:val="el-GR"/>
        </w:rPr>
      </w:pPr>
      <w:r w:rsidRPr="00DD302B">
        <w:rPr>
          <w:rFonts w:ascii="Open Sans" w:hAnsi="Open Sans" w:cs="Open Sans"/>
          <w:color w:val="000000"/>
          <w:szCs w:val="24"/>
          <w:lang w:val="el-GR"/>
        </w:rPr>
        <w:t>Φωτιάδης, Δ. (2015). Θρησκευτικός τουρισμός και ανάπτυξη τοπικών κοινοτήτων: Εφαρμογές και πρακτικές. Λάρισα: Εκδόσεις</w:t>
      </w:r>
    </w:p>
    <w:p w14:paraId="03D8D038" w14:textId="77777777" w:rsidR="009A478D" w:rsidRPr="008F040D" w:rsidRDefault="009A478D" w:rsidP="009A478D">
      <w:pPr>
        <w:rPr>
          <w:rFonts w:ascii="Open Sans" w:hAnsi="Open Sans" w:cs="Open Sans"/>
          <w:b/>
          <w:bCs/>
          <w:szCs w:val="24"/>
          <w:lang w:val="el-GR"/>
        </w:rPr>
      </w:pPr>
    </w:p>
    <w:p w14:paraId="3DB9DFB9" w14:textId="7D37C689" w:rsidR="00650F29" w:rsidRPr="002A3736" w:rsidRDefault="00650F29" w:rsidP="00466A2D">
      <w:pPr>
        <w:spacing w:before="120" w:after="120" w:line="240" w:lineRule="auto"/>
        <w:rPr>
          <w:rFonts w:ascii="Open Sans" w:hAnsi="Open Sans" w:cs="Open Sans"/>
          <w:color w:val="000000" w:themeColor="text1"/>
          <w:lang w:val="el-GR"/>
        </w:rPr>
      </w:pPr>
    </w:p>
    <w:sectPr w:rsidR="00650F29" w:rsidRPr="002A3736" w:rsidSect="009A478D">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1869" w14:textId="77777777" w:rsidR="002554E8" w:rsidRDefault="002554E8" w:rsidP="00195E7D">
      <w:pPr>
        <w:spacing w:line="240" w:lineRule="auto"/>
      </w:pPr>
      <w:r>
        <w:separator/>
      </w:r>
    </w:p>
  </w:endnote>
  <w:endnote w:type="continuationSeparator" w:id="0">
    <w:p w14:paraId="372F7995" w14:textId="77777777" w:rsidR="002554E8" w:rsidRDefault="002554E8" w:rsidP="00195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Open Sans SemiBold">
    <w:panose1 w:val="020B0706030804020204"/>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5406" w14:textId="2E4E1DC5" w:rsidR="00ED1EDF" w:rsidRDefault="00ED1ED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207B7" w14:textId="77777777" w:rsidR="002554E8" w:rsidRDefault="002554E8" w:rsidP="00195E7D">
      <w:pPr>
        <w:spacing w:line="240" w:lineRule="auto"/>
      </w:pPr>
      <w:r>
        <w:separator/>
      </w:r>
    </w:p>
  </w:footnote>
  <w:footnote w:type="continuationSeparator" w:id="0">
    <w:p w14:paraId="14CDCD52" w14:textId="77777777" w:rsidR="002554E8" w:rsidRDefault="002554E8" w:rsidP="00195E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6BA"/>
    <w:multiLevelType w:val="hybridMultilevel"/>
    <w:tmpl w:val="88D86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F3319"/>
    <w:multiLevelType w:val="hybridMultilevel"/>
    <w:tmpl w:val="11845F68"/>
    <w:lvl w:ilvl="0" w:tplc="4442E820">
      <w:start w:val="1"/>
      <w:numFmt w:val="decimal"/>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3C3259"/>
    <w:multiLevelType w:val="hybridMultilevel"/>
    <w:tmpl w:val="B366DB82"/>
    <w:lvl w:ilvl="0" w:tplc="FFFFFFFF">
      <w:start w:val="1"/>
      <w:numFmt w:val="decimal"/>
      <w:suff w:val="space"/>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A894AC6"/>
    <w:multiLevelType w:val="multilevel"/>
    <w:tmpl w:val="11126208"/>
    <w:lvl w:ilvl="0">
      <w:start w:val="1"/>
      <w:numFmt w:val="decimal"/>
      <w:lvlText w:val="%1."/>
      <w:lvlJc w:val="left"/>
      <w:pPr>
        <w:tabs>
          <w:tab w:val="num" w:pos="502"/>
        </w:tabs>
        <w:ind w:left="502" w:hanging="360"/>
      </w:pPr>
      <w:rPr>
        <w:rFonts w:hint="default"/>
        <w:b w:val="0"/>
        <w:i w:val="0"/>
      </w:rPr>
    </w:lvl>
    <w:lvl w:ilvl="1">
      <w:start w:val="1"/>
      <w:numFmt w:val="none"/>
      <w:isLgl/>
      <w:lvlText w:val="2.1"/>
      <w:lvlJc w:val="left"/>
      <w:pPr>
        <w:tabs>
          <w:tab w:val="num" w:pos="502"/>
        </w:tabs>
        <w:ind w:left="502" w:hanging="360"/>
      </w:pPr>
      <w:rPr>
        <w:rFonts w:hint="default"/>
        <w:b w:val="0"/>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4" w15:restartNumberingAfterBreak="0">
    <w:nsid w:val="108F6CA7"/>
    <w:multiLevelType w:val="hybridMultilevel"/>
    <w:tmpl w:val="AF888388"/>
    <w:lvl w:ilvl="0" w:tplc="1CD4521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93D7C"/>
    <w:multiLevelType w:val="hybridMultilevel"/>
    <w:tmpl w:val="0F628456"/>
    <w:lvl w:ilvl="0" w:tplc="2D60393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B03EE"/>
    <w:multiLevelType w:val="hybridMultilevel"/>
    <w:tmpl w:val="122C601A"/>
    <w:lvl w:ilvl="0" w:tplc="2702C0FE">
      <w:start w:val="1"/>
      <w:numFmt w:val="decimal"/>
      <w:lvlText w:val="%1."/>
      <w:lvlJc w:val="left"/>
      <w:pPr>
        <w:tabs>
          <w:tab w:val="num" w:pos="502"/>
        </w:tabs>
        <w:ind w:left="502" w:hanging="360"/>
      </w:pPr>
      <w:rPr>
        <w:rFonts w:hint="default"/>
        <w:b w:val="0"/>
        <w:i w:val="0"/>
      </w:rPr>
    </w:lvl>
    <w:lvl w:ilvl="1" w:tplc="6D107664">
      <w:start w:val="1"/>
      <w:numFmt w:val="lowerRoman"/>
      <w:lvlText w:val="%2."/>
      <w:lvlJc w:val="left"/>
      <w:pPr>
        <w:tabs>
          <w:tab w:val="num" w:pos="1440"/>
        </w:tabs>
        <w:ind w:left="1440" w:hanging="360"/>
      </w:pPr>
      <w:rPr>
        <w:rFonts w:hint="default"/>
        <w:b w:val="0"/>
        <w:i w:val="0"/>
      </w:rPr>
    </w:lvl>
    <w:lvl w:ilvl="2" w:tplc="34BC6950">
      <w:start w:val="1"/>
      <w:numFmt w:val="lowerRoman"/>
      <w:lvlText w:val="%3."/>
      <w:lvlJc w:val="right"/>
      <w:pPr>
        <w:tabs>
          <w:tab w:val="num" w:pos="2160"/>
        </w:tabs>
        <w:ind w:left="2160" w:hanging="180"/>
      </w:pPr>
      <w:rPr>
        <w:i w:val="0"/>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15046DDC"/>
    <w:multiLevelType w:val="hybridMultilevel"/>
    <w:tmpl w:val="419C671A"/>
    <w:lvl w:ilvl="0" w:tplc="978073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EF729E"/>
    <w:multiLevelType w:val="hybridMultilevel"/>
    <w:tmpl w:val="BA62E40A"/>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1743284B"/>
    <w:multiLevelType w:val="hybridMultilevel"/>
    <w:tmpl w:val="2092FD12"/>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176238EF"/>
    <w:multiLevelType w:val="hybridMultilevel"/>
    <w:tmpl w:val="BD82CE98"/>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1B7058DF"/>
    <w:multiLevelType w:val="hybridMultilevel"/>
    <w:tmpl w:val="5ACCCC0C"/>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205A4D70"/>
    <w:multiLevelType w:val="hybridMultilevel"/>
    <w:tmpl w:val="1EEE0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51233F"/>
    <w:multiLevelType w:val="hybridMultilevel"/>
    <w:tmpl w:val="5002ACF2"/>
    <w:lvl w:ilvl="0" w:tplc="E304ABFC">
      <w:start w:val="2"/>
      <w:numFmt w:val="decimal"/>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7512C9"/>
    <w:multiLevelType w:val="hybridMultilevel"/>
    <w:tmpl w:val="4F8C2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60933"/>
    <w:multiLevelType w:val="hybridMultilevel"/>
    <w:tmpl w:val="37D0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45483"/>
    <w:multiLevelType w:val="hybridMultilevel"/>
    <w:tmpl w:val="D8E08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162E0"/>
    <w:multiLevelType w:val="hybridMultilevel"/>
    <w:tmpl w:val="C7A0DE22"/>
    <w:lvl w:ilvl="0" w:tplc="AABEB590">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A6F60"/>
    <w:multiLevelType w:val="hybridMultilevel"/>
    <w:tmpl w:val="1B42FBDC"/>
    <w:lvl w:ilvl="0" w:tplc="FFFFFFFF">
      <w:start w:val="1"/>
      <w:numFmt w:val="decimal"/>
      <w:lvlText w:val="%1."/>
      <w:lvlJc w:val="left"/>
      <w:pPr>
        <w:ind w:left="1440" w:hanging="360"/>
      </w:pPr>
    </w:lvl>
    <w:lvl w:ilvl="1" w:tplc="892035DA">
      <w:start w:val="1"/>
      <w:numFmt w:val="upperRoman"/>
      <w:suff w:val="space"/>
      <w:lvlText w:val="%2."/>
      <w:lvlJc w:val="righ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342E0D3D"/>
    <w:multiLevelType w:val="hybridMultilevel"/>
    <w:tmpl w:val="38C68FB8"/>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20" w15:restartNumberingAfterBreak="0">
    <w:nsid w:val="39500447"/>
    <w:multiLevelType w:val="hybridMultilevel"/>
    <w:tmpl w:val="76D09760"/>
    <w:lvl w:ilvl="0" w:tplc="0D6A11E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0D5697"/>
    <w:multiLevelType w:val="multilevel"/>
    <w:tmpl w:val="5270026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E2D1494"/>
    <w:multiLevelType w:val="hybridMultilevel"/>
    <w:tmpl w:val="2AC65FA2"/>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23" w15:restartNumberingAfterBreak="0">
    <w:nsid w:val="3E5C7DF4"/>
    <w:multiLevelType w:val="hybridMultilevel"/>
    <w:tmpl w:val="8A50C014"/>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24" w15:restartNumberingAfterBreak="0">
    <w:nsid w:val="3F393E52"/>
    <w:multiLevelType w:val="hybridMultilevel"/>
    <w:tmpl w:val="3F609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B11A62"/>
    <w:multiLevelType w:val="hybridMultilevel"/>
    <w:tmpl w:val="B066C636"/>
    <w:lvl w:ilvl="0" w:tplc="2DC08B3C">
      <w:start w:val="9"/>
      <w:numFmt w:val="decimal"/>
      <w:suff w:val="space"/>
      <w:lvlText w:val="%1."/>
      <w:lvlJc w:val="left"/>
      <w:pPr>
        <w:ind w:left="219" w:hanging="219"/>
      </w:pPr>
      <w:rPr>
        <w:rFonts w:ascii="Calibri" w:eastAsia="Calibri" w:hAnsi="Calibri" w:cs="Calibri" w:hint="default"/>
        <w:b w:val="0"/>
        <w:bCs w:val="0"/>
        <w:i w:val="0"/>
        <w:iCs w:val="0"/>
        <w:w w:val="100"/>
        <w:sz w:val="22"/>
        <w:szCs w:val="22"/>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400C53ED"/>
    <w:multiLevelType w:val="multilevel"/>
    <w:tmpl w:val="5270026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2444E1"/>
    <w:multiLevelType w:val="hybridMultilevel"/>
    <w:tmpl w:val="6D7A4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4B763B"/>
    <w:multiLevelType w:val="hybridMultilevel"/>
    <w:tmpl w:val="5002ACF2"/>
    <w:lvl w:ilvl="0" w:tplc="FFFFFFFF">
      <w:start w:val="2"/>
      <w:numFmt w:val="decimal"/>
      <w:suff w:val="space"/>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B9B4417"/>
    <w:multiLevelType w:val="hybridMultilevel"/>
    <w:tmpl w:val="D5D4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AD7DE7"/>
    <w:multiLevelType w:val="hybridMultilevel"/>
    <w:tmpl w:val="BFACA98E"/>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1" w15:restartNumberingAfterBreak="0">
    <w:nsid w:val="4BFC4E34"/>
    <w:multiLevelType w:val="hybridMultilevel"/>
    <w:tmpl w:val="B366DB82"/>
    <w:lvl w:ilvl="0" w:tplc="5EA8DE14">
      <w:start w:val="1"/>
      <w:numFmt w:val="decimal"/>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EBB2A54"/>
    <w:multiLevelType w:val="hybridMultilevel"/>
    <w:tmpl w:val="1B32D670"/>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3" w15:restartNumberingAfterBreak="0">
    <w:nsid w:val="51544275"/>
    <w:multiLevelType w:val="hybridMultilevel"/>
    <w:tmpl w:val="C42C8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82397B"/>
    <w:multiLevelType w:val="hybridMultilevel"/>
    <w:tmpl w:val="A41E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1C1954"/>
    <w:multiLevelType w:val="hybridMultilevel"/>
    <w:tmpl w:val="A33004C0"/>
    <w:lvl w:ilvl="0" w:tplc="BA90C4C6">
      <w:start w:val="9"/>
      <w:numFmt w:val="decimal"/>
      <w:suff w:val="space"/>
      <w:lvlText w:val="%1."/>
      <w:lvlJc w:val="left"/>
      <w:pPr>
        <w:ind w:left="219" w:hanging="219"/>
      </w:pPr>
      <w:rPr>
        <w:rFonts w:ascii="Open Sans" w:eastAsia="Calibri" w:hAnsi="Open Sans" w:cs="Open Sans" w:hint="default"/>
        <w:b w:val="0"/>
        <w:bCs w:val="0"/>
        <w:i w:val="0"/>
        <w:iCs w:val="0"/>
        <w:w w:val="100"/>
        <w:sz w:val="24"/>
        <w:szCs w:val="24"/>
        <w:lang w:val="el-GR" w:eastAsia="en-US" w:bidi="ar-SA"/>
      </w:rPr>
    </w:lvl>
    <w:lvl w:ilvl="1" w:tplc="E44CB68A">
      <w:numFmt w:val="bullet"/>
      <w:lvlText w:val="•"/>
      <w:lvlJc w:val="left"/>
      <w:pPr>
        <w:ind w:left="1522" w:hanging="219"/>
      </w:pPr>
      <w:rPr>
        <w:rFonts w:hint="default"/>
        <w:lang w:val="el-GR" w:eastAsia="en-US" w:bidi="ar-SA"/>
      </w:rPr>
    </w:lvl>
    <w:lvl w:ilvl="2" w:tplc="7ACEA422">
      <w:numFmt w:val="bullet"/>
      <w:lvlText w:val="•"/>
      <w:lvlJc w:val="left"/>
      <w:pPr>
        <w:ind w:left="2345" w:hanging="219"/>
      </w:pPr>
      <w:rPr>
        <w:rFonts w:hint="default"/>
        <w:lang w:val="el-GR" w:eastAsia="en-US" w:bidi="ar-SA"/>
      </w:rPr>
    </w:lvl>
    <w:lvl w:ilvl="3" w:tplc="51BAAA0C">
      <w:numFmt w:val="bullet"/>
      <w:lvlText w:val="•"/>
      <w:lvlJc w:val="left"/>
      <w:pPr>
        <w:ind w:left="3167" w:hanging="219"/>
      </w:pPr>
      <w:rPr>
        <w:rFonts w:hint="default"/>
        <w:lang w:val="el-GR" w:eastAsia="en-US" w:bidi="ar-SA"/>
      </w:rPr>
    </w:lvl>
    <w:lvl w:ilvl="4" w:tplc="412EEAE2">
      <w:numFmt w:val="bullet"/>
      <w:lvlText w:val="•"/>
      <w:lvlJc w:val="left"/>
      <w:pPr>
        <w:ind w:left="3990" w:hanging="219"/>
      </w:pPr>
      <w:rPr>
        <w:rFonts w:hint="default"/>
        <w:lang w:val="el-GR" w:eastAsia="en-US" w:bidi="ar-SA"/>
      </w:rPr>
    </w:lvl>
    <w:lvl w:ilvl="5" w:tplc="96ACEEEA">
      <w:numFmt w:val="bullet"/>
      <w:lvlText w:val="•"/>
      <w:lvlJc w:val="left"/>
      <w:pPr>
        <w:ind w:left="4813" w:hanging="219"/>
      </w:pPr>
      <w:rPr>
        <w:rFonts w:hint="default"/>
        <w:lang w:val="el-GR" w:eastAsia="en-US" w:bidi="ar-SA"/>
      </w:rPr>
    </w:lvl>
    <w:lvl w:ilvl="6" w:tplc="2E98C5B4">
      <w:numFmt w:val="bullet"/>
      <w:lvlText w:val="•"/>
      <w:lvlJc w:val="left"/>
      <w:pPr>
        <w:ind w:left="5635" w:hanging="219"/>
      </w:pPr>
      <w:rPr>
        <w:rFonts w:hint="default"/>
        <w:lang w:val="el-GR" w:eastAsia="en-US" w:bidi="ar-SA"/>
      </w:rPr>
    </w:lvl>
    <w:lvl w:ilvl="7" w:tplc="21A4D2FC">
      <w:numFmt w:val="bullet"/>
      <w:lvlText w:val="•"/>
      <w:lvlJc w:val="left"/>
      <w:pPr>
        <w:ind w:left="6458" w:hanging="219"/>
      </w:pPr>
      <w:rPr>
        <w:rFonts w:hint="default"/>
        <w:lang w:val="el-GR" w:eastAsia="en-US" w:bidi="ar-SA"/>
      </w:rPr>
    </w:lvl>
    <w:lvl w:ilvl="8" w:tplc="A06A788A">
      <w:numFmt w:val="bullet"/>
      <w:lvlText w:val="•"/>
      <w:lvlJc w:val="left"/>
      <w:pPr>
        <w:ind w:left="7281" w:hanging="219"/>
      </w:pPr>
      <w:rPr>
        <w:rFonts w:hint="default"/>
        <w:lang w:val="el-GR" w:eastAsia="en-US" w:bidi="ar-SA"/>
      </w:rPr>
    </w:lvl>
  </w:abstractNum>
  <w:abstractNum w:abstractNumId="36" w15:restartNumberingAfterBreak="0">
    <w:nsid w:val="57EE7B8E"/>
    <w:multiLevelType w:val="hybridMultilevel"/>
    <w:tmpl w:val="B680F48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5AFD711A"/>
    <w:multiLevelType w:val="hybridMultilevel"/>
    <w:tmpl w:val="61822998"/>
    <w:lvl w:ilvl="0" w:tplc="2702C0FE">
      <w:start w:val="1"/>
      <w:numFmt w:val="decimal"/>
      <w:lvlText w:val="%1."/>
      <w:lvlJc w:val="left"/>
      <w:rPr>
        <w:rFonts w:hint="default"/>
        <w:b w:val="0"/>
        <w:i w:val="0"/>
      </w:rPr>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8" w15:restartNumberingAfterBreak="0">
    <w:nsid w:val="6018475A"/>
    <w:multiLevelType w:val="hybridMultilevel"/>
    <w:tmpl w:val="966C2BD8"/>
    <w:lvl w:ilvl="0" w:tplc="ACC8F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26505B1"/>
    <w:multiLevelType w:val="hybridMultilevel"/>
    <w:tmpl w:val="9936589E"/>
    <w:lvl w:ilvl="0" w:tplc="AF38A684">
      <w:start w:val="1"/>
      <w:numFmt w:val="decimal"/>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4A01FDF"/>
    <w:multiLevelType w:val="multilevel"/>
    <w:tmpl w:val="6AE8CB0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4E57841"/>
    <w:multiLevelType w:val="hybridMultilevel"/>
    <w:tmpl w:val="EE524EB8"/>
    <w:lvl w:ilvl="0" w:tplc="FFFFFFFF">
      <w:start w:val="1"/>
      <w:numFmt w:val="decimal"/>
      <w:suff w:val="space"/>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6297BDC"/>
    <w:multiLevelType w:val="hybridMultilevel"/>
    <w:tmpl w:val="52A05572"/>
    <w:lvl w:ilvl="0" w:tplc="FFFFFFF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15:restartNumberingAfterBreak="0">
    <w:nsid w:val="6C0E3503"/>
    <w:multiLevelType w:val="hybridMultilevel"/>
    <w:tmpl w:val="085AA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DA81D60"/>
    <w:multiLevelType w:val="hybridMultilevel"/>
    <w:tmpl w:val="2FCE7D36"/>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45" w15:restartNumberingAfterBreak="0">
    <w:nsid w:val="6F112A1F"/>
    <w:multiLevelType w:val="hybridMultilevel"/>
    <w:tmpl w:val="B86C8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196198"/>
    <w:multiLevelType w:val="hybridMultilevel"/>
    <w:tmpl w:val="37A63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FDD4482"/>
    <w:multiLevelType w:val="hybridMultilevel"/>
    <w:tmpl w:val="EE524EB8"/>
    <w:lvl w:ilvl="0" w:tplc="6514427E">
      <w:start w:val="1"/>
      <w:numFmt w:val="decimal"/>
      <w:suff w:val="space"/>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2B4413E"/>
    <w:multiLevelType w:val="hybridMultilevel"/>
    <w:tmpl w:val="4D0E6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76534F6"/>
    <w:multiLevelType w:val="hybridMultilevel"/>
    <w:tmpl w:val="11845F68"/>
    <w:lvl w:ilvl="0" w:tplc="FFFFFFFF">
      <w:start w:val="1"/>
      <w:numFmt w:val="decimal"/>
      <w:suff w:val="space"/>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79631AE4"/>
    <w:multiLevelType w:val="hybridMultilevel"/>
    <w:tmpl w:val="44863296"/>
    <w:lvl w:ilvl="0" w:tplc="F5B4B138">
      <w:start w:val="1"/>
      <w:numFmt w:val="decimal"/>
      <w:suff w:val="space"/>
      <w:lvlText w:val="%1."/>
      <w:lvlJc w:val="left"/>
      <w:pPr>
        <w:ind w:left="454" w:hanging="454"/>
      </w:pPr>
      <w:rPr>
        <w:rFonts w:ascii="Open Sans" w:eastAsia="Calibri" w:hAnsi="Open Sans" w:cs="Open Sans" w:hint="default"/>
        <w:b w:val="0"/>
        <w:bCs w:val="0"/>
        <w:i w:val="0"/>
        <w:iCs w:val="0"/>
        <w:w w:val="100"/>
        <w:sz w:val="24"/>
        <w:szCs w:val="24"/>
        <w:lang w:val="el-GR" w:eastAsia="en-US" w:bidi="ar-SA"/>
      </w:rPr>
    </w:lvl>
    <w:lvl w:ilvl="1" w:tplc="DC0E9DE4">
      <w:numFmt w:val="bullet"/>
      <w:lvlText w:val="•"/>
      <w:lvlJc w:val="left"/>
      <w:pPr>
        <w:ind w:left="1522" w:hanging="219"/>
      </w:pPr>
      <w:rPr>
        <w:rFonts w:hint="default"/>
        <w:lang w:val="el-GR" w:eastAsia="en-US" w:bidi="ar-SA"/>
      </w:rPr>
    </w:lvl>
    <w:lvl w:ilvl="2" w:tplc="A0A67272">
      <w:numFmt w:val="bullet"/>
      <w:lvlText w:val="•"/>
      <w:lvlJc w:val="left"/>
      <w:pPr>
        <w:ind w:left="2345" w:hanging="219"/>
      </w:pPr>
      <w:rPr>
        <w:rFonts w:hint="default"/>
        <w:lang w:val="el-GR" w:eastAsia="en-US" w:bidi="ar-SA"/>
      </w:rPr>
    </w:lvl>
    <w:lvl w:ilvl="3" w:tplc="F9DC36CE">
      <w:numFmt w:val="bullet"/>
      <w:lvlText w:val="•"/>
      <w:lvlJc w:val="left"/>
      <w:pPr>
        <w:ind w:left="3167" w:hanging="219"/>
      </w:pPr>
      <w:rPr>
        <w:rFonts w:hint="default"/>
        <w:lang w:val="el-GR" w:eastAsia="en-US" w:bidi="ar-SA"/>
      </w:rPr>
    </w:lvl>
    <w:lvl w:ilvl="4" w:tplc="DBB2EFD8">
      <w:numFmt w:val="bullet"/>
      <w:lvlText w:val="•"/>
      <w:lvlJc w:val="left"/>
      <w:pPr>
        <w:ind w:left="3990" w:hanging="219"/>
      </w:pPr>
      <w:rPr>
        <w:rFonts w:hint="default"/>
        <w:lang w:val="el-GR" w:eastAsia="en-US" w:bidi="ar-SA"/>
      </w:rPr>
    </w:lvl>
    <w:lvl w:ilvl="5" w:tplc="C82825C2">
      <w:numFmt w:val="bullet"/>
      <w:lvlText w:val="•"/>
      <w:lvlJc w:val="left"/>
      <w:pPr>
        <w:ind w:left="4813" w:hanging="219"/>
      </w:pPr>
      <w:rPr>
        <w:rFonts w:hint="default"/>
        <w:lang w:val="el-GR" w:eastAsia="en-US" w:bidi="ar-SA"/>
      </w:rPr>
    </w:lvl>
    <w:lvl w:ilvl="6" w:tplc="0560975C">
      <w:numFmt w:val="bullet"/>
      <w:lvlText w:val="•"/>
      <w:lvlJc w:val="left"/>
      <w:pPr>
        <w:ind w:left="5635" w:hanging="219"/>
      </w:pPr>
      <w:rPr>
        <w:rFonts w:hint="default"/>
        <w:lang w:val="el-GR" w:eastAsia="en-US" w:bidi="ar-SA"/>
      </w:rPr>
    </w:lvl>
    <w:lvl w:ilvl="7" w:tplc="0958F7FE">
      <w:numFmt w:val="bullet"/>
      <w:lvlText w:val="•"/>
      <w:lvlJc w:val="left"/>
      <w:pPr>
        <w:ind w:left="6458" w:hanging="219"/>
      </w:pPr>
      <w:rPr>
        <w:rFonts w:hint="default"/>
        <w:lang w:val="el-GR" w:eastAsia="en-US" w:bidi="ar-SA"/>
      </w:rPr>
    </w:lvl>
    <w:lvl w:ilvl="8" w:tplc="712C2D66">
      <w:numFmt w:val="bullet"/>
      <w:lvlText w:val="•"/>
      <w:lvlJc w:val="left"/>
      <w:pPr>
        <w:ind w:left="7281" w:hanging="219"/>
      </w:pPr>
      <w:rPr>
        <w:rFonts w:hint="default"/>
        <w:lang w:val="el-GR" w:eastAsia="en-US" w:bidi="ar-SA"/>
      </w:rPr>
    </w:lvl>
  </w:abstractNum>
  <w:abstractNum w:abstractNumId="51" w15:restartNumberingAfterBreak="0">
    <w:nsid w:val="79A63252"/>
    <w:multiLevelType w:val="hybridMultilevel"/>
    <w:tmpl w:val="805019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AA150B2"/>
    <w:multiLevelType w:val="hybridMultilevel"/>
    <w:tmpl w:val="88C44684"/>
    <w:lvl w:ilvl="0" w:tplc="AEB278FA">
      <w:start w:val="1"/>
      <w:numFmt w:val="bullet"/>
      <w:suff w:val="spac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CA5094B"/>
    <w:multiLevelType w:val="hybridMultilevel"/>
    <w:tmpl w:val="B366DB82"/>
    <w:lvl w:ilvl="0" w:tplc="FFFFFFFF">
      <w:start w:val="1"/>
      <w:numFmt w:val="decimal"/>
      <w:suff w:val="space"/>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01661954">
    <w:abstractNumId w:val="36"/>
  </w:num>
  <w:num w:numId="2" w16cid:durableId="543561343">
    <w:abstractNumId w:val="5"/>
  </w:num>
  <w:num w:numId="3" w16cid:durableId="1421946966">
    <w:abstractNumId w:val="52"/>
  </w:num>
  <w:num w:numId="4" w16cid:durableId="891187014">
    <w:abstractNumId w:val="3"/>
  </w:num>
  <w:num w:numId="5" w16cid:durableId="583607642">
    <w:abstractNumId w:val="9"/>
  </w:num>
  <w:num w:numId="6" w16cid:durableId="1401517419">
    <w:abstractNumId w:val="30"/>
  </w:num>
  <w:num w:numId="7" w16cid:durableId="367879502">
    <w:abstractNumId w:val="44"/>
  </w:num>
  <w:num w:numId="8" w16cid:durableId="1081216950">
    <w:abstractNumId w:val="11"/>
  </w:num>
  <w:num w:numId="9" w16cid:durableId="427430757">
    <w:abstractNumId w:val="8"/>
  </w:num>
  <w:num w:numId="10" w16cid:durableId="292298411">
    <w:abstractNumId w:val="10"/>
  </w:num>
  <w:num w:numId="11" w16cid:durableId="1391271129">
    <w:abstractNumId w:val="6"/>
  </w:num>
  <w:num w:numId="12" w16cid:durableId="904950815">
    <w:abstractNumId w:val="23"/>
  </w:num>
  <w:num w:numId="13" w16cid:durableId="345834842">
    <w:abstractNumId w:val="37"/>
  </w:num>
  <w:num w:numId="14" w16cid:durableId="816847511">
    <w:abstractNumId w:val="32"/>
  </w:num>
  <w:num w:numId="15" w16cid:durableId="182937755">
    <w:abstractNumId w:val="22"/>
  </w:num>
  <w:num w:numId="16" w16cid:durableId="1159809653">
    <w:abstractNumId w:val="19"/>
  </w:num>
  <w:num w:numId="17" w16cid:durableId="1731227350">
    <w:abstractNumId w:val="42"/>
  </w:num>
  <w:num w:numId="18" w16cid:durableId="699934397">
    <w:abstractNumId w:val="40"/>
  </w:num>
  <w:num w:numId="19" w16cid:durableId="878863207">
    <w:abstractNumId w:val="33"/>
  </w:num>
  <w:num w:numId="20" w16cid:durableId="1065640861">
    <w:abstractNumId w:val="20"/>
  </w:num>
  <w:num w:numId="21" w16cid:durableId="1093938061">
    <w:abstractNumId w:val="4"/>
  </w:num>
  <w:num w:numId="22" w16cid:durableId="1119375477">
    <w:abstractNumId w:val="38"/>
  </w:num>
  <w:num w:numId="23" w16cid:durableId="1137456500">
    <w:abstractNumId w:val="45"/>
  </w:num>
  <w:num w:numId="24" w16cid:durableId="644238126">
    <w:abstractNumId w:val="17"/>
  </w:num>
  <w:num w:numId="25" w16cid:durableId="856772551">
    <w:abstractNumId w:val="27"/>
  </w:num>
  <w:num w:numId="26" w16cid:durableId="1733969909">
    <w:abstractNumId w:val="12"/>
  </w:num>
  <w:num w:numId="27" w16cid:durableId="1156612007">
    <w:abstractNumId w:val="48"/>
  </w:num>
  <w:num w:numId="28" w16cid:durableId="397478895">
    <w:abstractNumId w:val="43"/>
  </w:num>
  <w:num w:numId="29" w16cid:durableId="77294781">
    <w:abstractNumId w:val="35"/>
  </w:num>
  <w:num w:numId="30" w16cid:durableId="1742098557">
    <w:abstractNumId w:val="50"/>
  </w:num>
  <w:num w:numId="31" w16cid:durableId="1037311951">
    <w:abstractNumId w:val="13"/>
  </w:num>
  <w:num w:numId="32" w16cid:durableId="244337628">
    <w:abstractNumId w:val="14"/>
  </w:num>
  <w:num w:numId="33" w16cid:durableId="102656991">
    <w:abstractNumId w:val="31"/>
  </w:num>
  <w:num w:numId="34" w16cid:durableId="391199242">
    <w:abstractNumId w:val="1"/>
  </w:num>
  <w:num w:numId="35" w16cid:durableId="1131289536">
    <w:abstractNumId w:val="39"/>
  </w:num>
  <w:num w:numId="36" w16cid:durableId="1580168754">
    <w:abstractNumId w:val="26"/>
  </w:num>
  <w:num w:numId="37" w16cid:durableId="1626816861">
    <w:abstractNumId w:val="25"/>
  </w:num>
  <w:num w:numId="38" w16cid:durableId="117725376">
    <w:abstractNumId w:val="18"/>
  </w:num>
  <w:num w:numId="39" w16cid:durableId="1927642000">
    <w:abstractNumId w:val="47"/>
  </w:num>
  <w:num w:numId="40" w16cid:durableId="579799898">
    <w:abstractNumId w:val="21"/>
  </w:num>
  <w:num w:numId="41" w16cid:durableId="52123620">
    <w:abstractNumId w:val="49"/>
  </w:num>
  <w:num w:numId="42" w16cid:durableId="1355693136">
    <w:abstractNumId w:val="2"/>
  </w:num>
  <w:num w:numId="43" w16cid:durableId="468397981">
    <w:abstractNumId w:val="41"/>
  </w:num>
  <w:num w:numId="44" w16cid:durableId="1967466574">
    <w:abstractNumId w:val="28"/>
  </w:num>
  <w:num w:numId="45" w16cid:durableId="969555992">
    <w:abstractNumId w:val="53"/>
  </w:num>
  <w:num w:numId="46" w16cid:durableId="370765075">
    <w:abstractNumId w:val="24"/>
  </w:num>
  <w:num w:numId="47" w16cid:durableId="1408071032">
    <w:abstractNumId w:val="29"/>
  </w:num>
  <w:num w:numId="48" w16cid:durableId="1603415027">
    <w:abstractNumId w:val="34"/>
  </w:num>
  <w:num w:numId="49" w16cid:durableId="1232689525">
    <w:abstractNumId w:val="16"/>
  </w:num>
  <w:num w:numId="50" w16cid:durableId="964777580">
    <w:abstractNumId w:val="15"/>
  </w:num>
  <w:num w:numId="51" w16cid:durableId="1191991732">
    <w:abstractNumId w:val="7"/>
  </w:num>
  <w:num w:numId="52" w16cid:durableId="524560346">
    <w:abstractNumId w:val="0"/>
  </w:num>
  <w:num w:numId="53" w16cid:durableId="311834185">
    <w:abstractNumId w:val="51"/>
  </w:num>
  <w:num w:numId="54" w16cid:durableId="1240944716">
    <w:abstractNumId w:val="4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78D"/>
    <w:rsid w:val="00000718"/>
    <w:rsid w:val="0000162D"/>
    <w:rsid w:val="0000276F"/>
    <w:rsid w:val="00003771"/>
    <w:rsid w:val="00003C5D"/>
    <w:rsid w:val="00004DFE"/>
    <w:rsid w:val="0000628F"/>
    <w:rsid w:val="0000686F"/>
    <w:rsid w:val="00006B8C"/>
    <w:rsid w:val="000070F3"/>
    <w:rsid w:val="00012F91"/>
    <w:rsid w:val="000141B5"/>
    <w:rsid w:val="00014C3D"/>
    <w:rsid w:val="000154EE"/>
    <w:rsid w:val="00016206"/>
    <w:rsid w:val="00017CC1"/>
    <w:rsid w:val="00020B38"/>
    <w:rsid w:val="00020F43"/>
    <w:rsid w:val="000235D2"/>
    <w:rsid w:val="00024EE6"/>
    <w:rsid w:val="00026707"/>
    <w:rsid w:val="00026D2F"/>
    <w:rsid w:val="00027DC5"/>
    <w:rsid w:val="00030070"/>
    <w:rsid w:val="000301A8"/>
    <w:rsid w:val="00030713"/>
    <w:rsid w:val="00032CAE"/>
    <w:rsid w:val="00032F31"/>
    <w:rsid w:val="00034C8C"/>
    <w:rsid w:val="00035595"/>
    <w:rsid w:val="000359FB"/>
    <w:rsid w:val="00035CFF"/>
    <w:rsid w:val="000409EE"/>
    <w:rsid w:val="00040BD4"/>
    <w:rsid w:val="00040CB3"/>
    <w:rsid w:val="00043D6B"/>
    <w:rsid w:val="00043F58"/>
    <w:rsid w:val="000445C1"/>
    <w:rsid w:val="000450B5"/>
    <w:rsid w:val="000456A3"/>
    <w:rsid w:val="0004646B"/>
    <w:rsid w:val="000465B3"/>
    <w:rsid w:val="000470C8"/>
    <w:rsid w:val="000477B6"/>
    <w:rsid w:val="00047916"/>
    <w:rsid w:val="0005063E"/>
    <w:rsid w:val="00050C63"/>
    <w:rsid w:val="00051B82"/>
    <w:rsid w:val="000532DF"/>
    <w:rsid w:val="0005358E"/>
    <w:rsid w:val="00053A46"/>
    <w:rsid w:val="00053B2F"/>
    <w:rsid w:val="00057E3B"/>
    <w:rsid w:val="00063D77"/>
    <w:rsid w:val="0006599A"/>
    <w:rsid w:val="000679A2"/>
    <w:rsid w:val="000703B0"/>
    <w:rsid w:val="00070795"/>
    <w:rsid w:val="00070ED7"/>
    <w:rsid w:val="00071341"/>
    <w:rsid w:val="00072A4A"/>
    <w:rsid w:val="00072A7F"/>
    <w:rsid w:val="00075176"/>
    <w:rsid w:val="00075532"/>
    <w:rsid w:val="000839E6"/>
    <w:rsid w:val="000841CF"/>
    <w:rsid w:val="00085A11"/>
    <w:rsid w:val="00087FBA"/>
    <w:rsid w:val="00092F12"/>
    <w:rsid w:val="00092F66"/>
    <w:rsid w:val="000931CC"/>
    <w:rsid w:val="000947F1"/>
    <w:rsid w:val="000966C5"/>
    <w:rsid w:val="0009765D"/>
    <w:rsid w:val="00097F23"/>
    <w:rsid w:val="000A0785"/>
    <w:rsid w:val="000A172B"/>
    <w:rsid w:val="000A1E3A"/>
    <w:rsid w:val="000A1F9E"/>
    <w:rsid w:val="000A2EC5"/>
    <w:rsid w:val="000A3E1E"/>
    <w:rsid w:val="000A4272"/>
    <w:rsid w:val="000A46AF"/>
    <w:rsid w:val="000A5032"/>
    <w:rsid w:val="000A6978"/>
    <w:rsid w:val="000B056A"/>
    <w:rsid w:val="000B05C3"/>
    <w:rsid w:val="000B0BC6"/>
    <w:rsid w:val="000B5F8B"/>
    <w:rsid w:val="000B6D7E"/>
    <w:rsid w:val="000C01A1"/>
    <w:rsid w:val="000C3355"/>
    <w:rsid w:val="000C5F9D"/>
    <w:rsid w:val="000D1337"/>
    <w:rsid w:val="000D1A9D"/>
    <w:rsid w:val="000D20F4"/>
    <w:rsid w:val="000D3C1C"/>
    <w:rsid w:val="000D3D81"/>
    <w:rsid w:val="000D563C"/>
    <w:rsid w:val="000D5B62"/>
    <w:rsid w:val="000E2206"/>
    <w:rsid w:val="000E329F"/>
    <w:rsid w:val="000E45B8"/>
    <w:rsid w:val="000E60AE"/>
    <w:rsid w:val="000E79D0"/>
    <w:rsid w:val="000F5916"/>
    <w:rsid w:val="000F61B7"/>
    <w:rsid w:val="00101874"/>
    <w:rsid w:val="001045AC"/>
    <w:rsid w:val="00105445"/>
    <w:rsid w:val="00105956"/>
    <w:rsid w:val="0010635B"/>
    <w:rsid w:val="00107552"/>
    <w:rsid w:val="001077D6"/>
    <w:rsid w:val="00111574"/>
    <w:rsid w:val="00115488"/>
    <w:rsid w:val="001175C4"/>
    <w:rsid w:val="00121ED1"/>
    <w:rsid w:val="00123242"/>
    <w:rsid w:val="001232D3"/>
    <w:rsid w:val="00124D14"/>
    <w:rsid w:val="00126BD3"/>
    <w:rsid w:val="0013062D"/>
    <w:rsid w:val="0013153F"/>
    <w:rsid w:val="0013195E"/>
    <w:rsid w:val="001324B2"/>
    <w:rsid w:val="001332D8"/>
    <w:rsid w:val="00134C61"/>
    <w:rsid w:val="00136C70"/>
    <w:rsid w:val="001416E7"/>
    <w:rsid w:val="00142583"/>
    <w:rsid w:val="0014300F"/>
    <w:rsid w:val="00143057"/>
    <w:rsid w:val="00144D8C"/>
    <w:rsid w:val="00144E97"/>
    <w:rsid w:val="00147DBE"/>
    <w:rsid w:val="00150050"/>
    <w:rsid w:val="00152E4B"/>
    <w:rsid w:val="0015515F"/>
    <w:rsid w:val="00155390"/>
    <w:rsid w:val="00155D8F"/>
    <w:rsid w:val="001564BE"/>
    <w:rsid w:val="001571A9"/>
    <w:rsid w:val="00157587"/>
    <w:rsid w:val="001575C4"/>
    <w:rsid w:val="00161019"/>
    <w:rsid w:val="0016112C"/>
    <w:rsid w:val="00162B60"/>
    <w:rsid w:val="001641AA"/>
    <w:rsid w:val="00164318"/>
    <w:rsid w:val="001647D8"/>
    <w:rsid w:val="00164DE2"/>
    <w:rsid w:val="00165D16"/>
    <w:rsid w:val="001707BE"/>
    <w:rsid w:val="001713E4"/>
    <w:rsid w:val="00176081"/>
    <w:rsid w:val="00180148"/>
    <w:rsid w:val="00181534"/>
    <w:rsid w:val="001850D0"/>
    <w:rsid w:val="00185509"/>
    <w:rsid w:val="00185599"/>
    <w:rsid w:val="00186EB9"/>
    <w:rsid w:val="00187247"/>
    <w:rsid w:val="00190E09"/>
    <w:rsid w:val="0019224B"/>
    <w:rsid w:val="001928FF"/>
    <w:rsid w:val="00192E84"/>
    <w:rsid w:val="00193ABD"/>
    <w:rsid w:val="00193BB9"/>
    <w:rsid w:val="00193CCD"/>
    <w:rsid w:val="00193F02"/>
    <w:rsid w:val="001955FA"/>
    <w:rsid w:val="00195E7D"/>
    <w:rsid w:val="001A177F"/>
    <w:rsid w:val="001A1A9F"/>
    <w:rsid w:val="001A2470"/>
    <w:rsid w:val="001A3684"/>
    <w:rsid w:val="001A3A3B"/>
    <w:rsid w:val="001A53BD"/>
    <w:rsid w:val="001A6674"/>
    <w:rsid w:val="001A6BC3"/>
    <w:rsid w:val="001A6BD7"/>
    <w:rsid w:val="001A7556"/>
    <w:rsid w:val="001A7B84"/>
    <w:rsid w:val="001B04E0"/>
    <w:rsid w:val="001B237F"/>
    <w:rsid w:val="001B2A08"/>
    <w:rsid w:val="001B3DA3"/>
    <w:rsid w:val="001B460A"/>
    <w:rsid w:val="001B777A"/>
    <w:rsid w:val="001C0831"/>
    <w:rsid w:val="001C0959"/>
    <w:rsid w:val="001C16E0"/>
    <w:rsid w:val="001C193E"/>
    <w:rsid w:val="001C1EB5"/>
    <w:rsid w:val="001C3A33"/>
    <w:rsid w:val="001D13B7"/>
    <w:rsid w:val="001D2E0D"/>
    <w:rsid w:val="001D67AF"/>
    <w:rsid w:val="001D7AF2"/>
    <w:rsid w:val="001D7D39"/>
    <w:rsid w:val="001E05B0"/>
    <w:rsid w:val="001E1892"/>
    <w:rsid w:val="001E2CC7"/>
    <w:rsid w:val="001E58CD"/>
    <w:rsid w:val="001E59F2"/>
    <w:rsid w:val="001F01F3"/>
    <w:rsid w:val="001F1281"/>
    <w:rsid w:val="001F18EE"/>
    <w:rsid w:val="001F199E"/>
    <w:rsid w:val="001F1A10"/>
    <w:rsid w:val="001F2B4B"/>
    <w:rsid w:val="001F6946"/>
    <w:rsid w:val="001F6BF2"/>
    <w:rsid w:val="00200807"/>
    <w:rsid w:val="00201E58"/>
    <w:rsid w:val="0020278F"/>
    <w:rsid w:val="00202872"/>
    <w:rsid w:val="00205201"/>
    <w:rsid w:val="002058EA"/>
    <w:rsid w:val="0020694D"/>
    <w:rsid w:val="00210788"/>
    <w:rsid w:val="00217433"/>
    <w:rsid w:val="00220178"/>
    <w:rsid w:val="0022117E"/>
    <w:rsid w:val="002239D7"/>
    <w:rsid w:val="00224CC5"/>
    <w:rsid w:val="00224DD6"/>
    <w:rsid w:val="00230868"/>
    <w:rsid w:val="002312EF"/>
    <w:rsid w:val="002321F0"/>
    <w:rsid w:val="0023515C"/>
    <w:rsid w:val="00236885"/>
    <w:rsid w:val="00236F0A"/>
    <w:rsid w:val="00237198"/>
    <w:rsid w:val="00240812"/>
    <w:rsid w:val="00240FC0"/>
    <w:rsid w:val="00241063"/>
    <w:rsid w:val="002412D0"/>
    <w:rsid w:val="00241A72"/>
    <w:rsid w:val="00242999"/>
    <w:rsid w:val="00244E38"/>
    <w:rsid w:val="00245775"/>
    <w:rsid w:val="002461D7"/>
    <w:rsid w:val="0024631E"/>
    <w:rsid w:val="00250DF3"/>
    <w:rsid w:val="002511CE"/>
    <w:rsid w:val="00252563"/>
    <w:rsid w:val="0025342B"/>
    <w:rsid w:val="00253A4E"/>
    <w:rsid w:val="0025445E"/>
    <w:rsid w:val="002554E8"/>
    <w:rsid w:val="0025741B"/>
    <w:rsid w:val="002608A6"/>
    <w:rsid w:val="00261FBC"/>
    <w:rsid w:val="0026532B"/>
    <w:rsid w:val="00267E9E"/>
    <w:rsid w:val="00271238"/>
    <w:rsid w:val="0027212E"/>
    <w:rsid w:val="00273DA2"/>
    <w:rsid w:val="002744EB"/>
    <w:rsid w:val="00276BEE"/>
    <w:rsid w:val="00277BEE"/>
    <w:rsid w:val="002807B9"/>
    <w:rsid w:val="00280B46"/>
    <w:rsid w:val="002820AE"/>
    <w:rsid w:val="002829F6"/>
    <w:rsid w:val="002837D2"/>
    <w:rsid w:val="00283A76"/>
    <w:rsid w:val="00283BD0"/>
    <w:rsid w:val="00283E47"/>
    <w:rsid w:val="00285793"/>
    <w:rsid w:val="00286DB9"/>
    <w:rsid w:val="002932AA"/>
    <w:rsid w:val="002962B2"/>
    <w:rsid w:val="002964C2"/>
    <w:rsid w:val="00296DDA"/>
    <w:rsid w:val="00297B6B"/>
    <w:rsid w:val="002A0F57"/>
    <w:rsid w:val="002A1214"/>
    <w:rsid w:val="002A18F6"/>
    <w:rsid w:val="002A2B55"/>
    <w:rsid w:val="002A2DDF"/>
    <w:rsid w:val="002A3736"/>
    <w:rsid w:val="002A38D6"/>
    <w:rsid w:val="002A39DC"/>
    <w:rsid w:val="002A4A03"/>
    <w:rsid w:val="002A4FD7"/>
    <w:rsid w:val="002A57CE"/>
    <w:rsid w:val="002A70AE"/>
    <w:rsid w:val="002A7312"/>
    <w:rsid w:val="002A7329"/>
    <w:rsid w:val="002B1561"/>
    <w:rsid w:val="002B163E"/>
    <w:rsid w:val="002B1ADE"/>
    <w:rsid w:val="002B3635"/>
    <w:rsid w:val="002B47C8"/>
    <w:rsid w:val="002B566D"/>
    <w:rsid w:val="002B62DB"/>
    <w:rsid w:val="002B6F64"/>
    <w:rsid w:val="002C147A"/>
    <w:rsid w:val="002C3847"/>
    <w:rsid w:val="002C7197"/>
    <w:rsid w:val="002D1D4B"/>
    <w:rsid w:val="002D210B"/>
    <w:rsid w:val="002D28B4"/>
    <w:rsid w:val="002D294A"/>
    <w:rsid w:val="002D2ADE"/>
    <w:rsid w:val="002D454B"/>
    <w:rsid w:val="002D581B"/>
    <w:rsid w:val="002D67F2"/>
    <w:rsid w:val="002D6D22"/>
    <w:rsid w:val="002D7164"/>
    <w:rsid w:val="002D7256"/>
    <w:rsid w:val="002E0485"/>
    <w:rsid w:val="002E0E0F"/>
    <w:rsid w:val="002E1BB0"/>
    <w:rsid w:val="002E2E2C"/>
    <w:rsid w:val="002E5547"/>
    <w:rsid w:val="002E564D"/>
    <w:rsid w:val="002E6456"/>
    <w:rsid w:val="002E743F"/>
    <w:rsid w:val="002E7F59"/>
    <w:rsid w:val="002F2935"/>
    <w:rsid w:val="002F3632"/>
    <w:rsid w:val="002F4046"/>
    <w:rsid w:val="002F6B08"/>
    <w:rsid w:val="00301ED6"/>
    <w:rsid w:val="00302CDA"/>
    <w:rsid w:val="00304198"/>
    <w:rsid w:val="00305096"/>
    <w:rsid w:val="003050E9"/>
    <w:rsid w:val="0030722C"/>
    <w:rsid w:val="0031028F"/>
    <w:rsid w:val="00311984"/>
    <w:rsid w:val="00311A2E"/>
    <w:rsid w:val="00311C70"/>
    <w:rsid w:val="003130BF"/>
    <w:rsid w:val="0031404A"/>
    <w:rsid w:val="00315256"/>
    <w:rsid w:val="003160D7"/>
    <w:rsid w:val="00316776"/>
    <w:rsid w:val="00316F04"/>
    <w:rsid w:val="00317CAF"/>
    <w:rsid w:val="00317DB0"/>
    <w:rsid w:val="003223F7"/>
    <w:rsid w:val="00322FF4"/>
    <w:rsid w:val="003240E5"/>
    <w:rsid w:val="00324820"/>
    <w:rsid w:val="00324948"/>
    <w:rsid w:val="00324DD5"/>
    <w:rsid w:val="00325D4F"/>
    <w:rsid w:val="00326D02"/>
    <w:rsid w:val="00327676"/>
    <w:rsid w:val="00327677"/>
    <w:rsid w:val="00330116"/>
    <w:rsid w:val="0033269E"/>
    <w:rsid w:val="0033659B"/>
    <w:rsid w:val="003400FE"/>
    <w:rsid w:val="00340FF6"/>
    <w:rsid w:val="00341C0C"/>
    <w:rsid w:val="0034283D"/>
    <w:rsid w:val="00344E64"/>
    <w:rsid w:val="003459B5"/>
    <w:rsid w:val="003466ED"/>
    <w:rsid w:val="003469CC"/>
    <w:rsid w:val="003502A3"/>
    <w:rsid w:val="003502E5"/>
    <w:rsid w:val="003506F7"/>
    <w:rsid w:val="003513EE"/>
    <w:rsid w:val="00351C30"/>
    <w:rsid w:val="00353B66"/>
    <w:rsid w:val="00353B71"/>
    <w:rsid w:val="00353E6F"/>
    <w:rsid w:val="00354720"/>
    <w:rsid w:val="003555B8"/>
    <w:rsid w:val="00356D5C"/>
    <w:rsid w:val="003570A5"/>
    <w:rsid w:val="003602F0"/>
    <w:rsid w:val="0036230B"/>
    <w:rsid w:val="00362DF0"/>
    <w:rsid w:val="003639D6"/>
    <w:rsid w:val="00364E2A"/>
    <w:rsid w:val="0036529F"/>
    <w:rsid w:val="00366180"/>
    <w:rsid w:val="00374D3A"/>
    <w:rsid w:val="003757FB"/>
    <w:rsid w:val="00375F7F"/>
    <w:rsid w:val="003767C7"/>
    <w:rsid w:val="00376EAB"/>
    <w:rsid w:val="0038151D"/>
    <w:rsid w:val="0038271D"/>
    <w:rsid w:val="003830D4"/>
    <w:rsid w:val="00383595"/>
    <w:rsid w:val="0038622C"/>
    <w:rsid w:val="00386D46"/>
    <w:rsid w:val="00387ED5"/>
    <w:rsid w:val="00387FFD"/>
    <w:rsid w:val="00390729"/>
    <w:rsid w:val="00392430"/>
    <w:rsid w:val="0039266E"/>
    <w:rsid w:val="00392D28"/>
    <w:rsid w:val="00394661"/>
    <w:rsid w:val="00395F45"/>
    <w:rsid w:val="00397095"/>
    <w:rsid w:val="00397CE3"/>
    <w:rsid w:val="00397D18"/>
    <w:rsid w:val="003A166A"/>
    <w:rsid w:val="003A178C"/>
    <w:rsid w:val="003A4C87"/>
    <w:rsid w:val="003A5A03"/>
    <w:rsid w:val="003A6497"/>
    <w:rsid w:val="003A6FF0"/>
    <w:rsid w:val="003A7450"/>
    <w:rsid w:val="003B1DB1"/>
    <w:rsid w:val="003B34AF"/>
    <w:rsid w:val="003B376C"/>
    <w:rsid w:val="003B5FC4"/>
    <w:rsid w:val="003B6D17"/>
    <w:rsid w:val="003B6EA0"/>
    <w:rsid w:val="003B7763"/>
    <w:rsid w:val="003B790D"/>
    <w:rsid w:val="003C03B1"/>
    <w:rsid w:val="003C40E0"/>
    <w:rsid w:val="003C4B80"/>
    <w:rsid w:val="003C534D"/>
    <w:rsid w:val="003C65D9"/>
    <w:rsid w:val="003D3AFD"/>
    <w:rsid w:val="003D3EB6"/>
    <w:rsid w:val="003D47BD"/>
    <w:rsid w:val="003D58FF"/>
    <w:rsid w:val="003D6D88"/>
    <w:rsid w:val="003D7667"/>
    <w:rsid w:val="003E0117"/>
    <w:rsid w:val="003E29C8"/>
    <w:rsid w:val="003E4568"/>
    <w:rsid w:val="003E49C2"/>
    <w:rsid w:val="003E516C"/>
    <w:rsid w:val="003E568A"/>
    <w:rsid w:val="003E570E"/>
    <w:rsid w:val="003E6A27"/>
    <w:rsid w:val="003E6F02"/>
    <w:rsid w:val="003E7A2E"/>
    <w:rsid w:val="003F0BE9"/>
    <w:rsid w:val="003F1EED"/>
    <w:rsid w:val="003F24D1"/>
    <w:rsid w:val="003F4198"/>
    <w:rsid w:val="003F5429"/>
    <w:rsid w:val="003F5E8A"/>
    <w:rsid w:val="003F6633"/>
    <w:rsid w:val="003F73BD"/>
    <w:rsid w:val="004016D1"/>
    <w:rsid w:val="00401BA6"/>
    <w:rsid w:val="004025BE"/>
    <w:rsid w:val="004057DC"/>
    <w:rsid w:val="004073F6"/>
    <w:rsid w:val="0040740E"/>
    <w:rsid w:val="004103D2"/>
    <w:rsid w:val="00410844"/>
    <w:rsid w:val="004113A5"/>
    <w:rsid w:val="00411E80"/>
    <w:rsid w:val="00413BE4"/>
    <w:rsid w:val="0041429F"/>
    <w:rsid w:val="0041676B"/>
    <w:rsid w:val="00417365"/>
    <w:rsid w:val="00420DDF"/>
    <w:rsid w:val="00420EB6"/>
    <w:rsid w:val="00422E46"/>
    <w:rsid w:val="004239EA"/>
    <w:rsid w:val="00424613"/>
    <w:rsid w:val="00425057"/>
    <w:rsid w:val="004251EE"/>
    <w:rsid w:val="0042552E"/>
    <w:rsid w:val="004301BA"/>
    <w:rsid w:val="004311AA"/>
    <w:rsid w:val="00431B80"/>
    <w:rsid w:val="00431B81"/>
    <w:rsid w:val="004336DB"/>
    <w:rsid w:val="00433E09"/>
    <w:rsid w:val="004345D8"/>
    <w:rsid w:val="00435F3D"/>
    <w:rsid w:val="00436318"/>
    <w:rsid w:val="00436AA8"/>
    <w:rsid w:val="00437494"/>
    <w:rsid w:val="00437D82"/>
    <w:rsid w:val="00437E89"/>
    <w:rsid w:val="00441E6D"/>
    <w:rsid w:val="00442F63"/>
    <w:rsid w:val="00442F89"/>
    <w:rsid w:val="00443946"/>
    <w:rsid w:val="00443B3E"/>
    <w:rsid w:val="0044459D"/>
    <w:rsid w:val="0044694B"/>
    <w:rsid w:val="004473B5"/>
    <w:rsid w:val="004479CC"/>
    <w:rsid w:val="00456826"/>
    <w:rsid w:val="00456E12"/>
    <w:rsid w:val="00457B8E"/>
    <w:rsid w:val="00457C78"/>
    <w:rsid w:val="00461A01"/>
    <w:rsid w:val="00461B1A"/>
    <w:rsid w:val="00461D3B"/>
    <w:rsid w:val="00461EE2"/>
    <w:rsid w:val="00463B11"/>
    <w:rsid w:val="00463B5D"/>
    <w:rsid w:val="00463C7E"/>
    <w:rsid w:val="00464040"/>
    <w:rsid w:val="004667D5"/>
    <w:rsid w:val="00466A2D"/>
    <w:rsid w:val="004676E1"/>
    <w:rsid w:val="0046794C"/>
    <w:rsid w:val="00471BD4"/>
    <w:rsid w:val="00471F37"/>
    <w:rsid w:val="0047218D"/>
    <w:rsid w:val="00475ED9"/>
    <w:rsid w:val="0047739C"/>
    <w:rsid w:val="0047775B"/>
    <w:rsid w:val="00477CEF"/>
    <w:rsid w:val="00480045"/>
    <w:rsid w:val="00480FFC"/>
    <w:rsid w:val="0048207A"/>
    <w:rsid w:val="004834D3"/>
    <w:rsid w:val="004835CF"/>
    <w:rsid w:val="004836F7"/>
    <w:rsid w:val="00484F4F"/>
    <w:rsid w:val="00486A81"/>
    <w:rsid w:val="00487F65"/>
    <w:rsid w:val="00490513"/>
    <w:rsid w:val="004917FA"/>
    <w:rsid w:val="00491850"/>
    <w:rsid w:val="004919C8"/>
    <w:rsid w:val="00491D87"/>
    <w:rsid w:val="00492184"/>
    <w:rsid w:val="00492897"/>
    <w:rsid w:val="004A2E86"/>
    <w:rsid w:val="004A2F05"/>
    <w:rsid w:val="004A3F39"/>
    <w:rsid w:val="004A45CF"/>
    <w:rsid w:val="004A5FEC"/>
    <w:rsid w:val="004B1FC0"/>
    <w:rsid w:val="004B2A80"/>
    <w:rsid w:val="004B2F92"/>
    <w:rsid w:val="004C0D6A"/>
    <w:rsid w:val="004C134F"/>
    <w:rsid w:val="004C2FC1"/>
    <w:rsid w:val="004C4068"/>
    <w:rsid w:val="004C77E0"/>
    <w:rsid w:val="004D3828"/>
    <w:rsid w:val="004E0824"/>
    <w:rsid w:val="004E208D"/>
    <w:rsid w:val="004E46C3"/>
    <w:rsid w:val="004E766C"/>
    <w:rsid w:val="004F0316"/>
    <w:rsid w:val="004F0349"/>
    <w:rsid w:val="004F1453"/>
    <w:rsid w:val="004F298D"/>
    <w:rsid w:val="004F2C0E"/>
    <w:rsid w:val="004F3101"/>
    <w:rsid w:val="004F33B6"/>
    <w:rsid w:val="004F3B11"/>
    <w:rsid w:val="004F3FA5"/>
    <w:rsid w:val="004F5E83"/>
    <w:rsid w:val="004F6AF1"/>
    <w:rsid w:val="004F6EAA"/>
    <w:rsid w:val="004F744B"/>
    <w:rsid w:val="004F7D61"/>
    <w:rsid w:val="005001E2"/>
    <w:rsid w:val="005008E1"/>
    <w:rsid w:val="00500BB6"/>
    <w:rsid w:val="00500FEC"/>
    <w:rsid w:val="0050141F"/>
    <w:rsid w:val="00502AF9"/>
    <w:rsid w:val="005035A5"/>
    <w:rsid w:val="00504269"/>
    <w:rsid w:val="00506B89"/>
    <w:rsid w:val="00507173"/>
    <w:rsid w:val="005109B2"/>
    <w:rsid w:val="0051184A"/>
    <w:rsid w:val="005121E7"/>
    <w:rsid w:val="00513D2E"/>
    <w:rsid w:val="00515B4C"/>
    <w:rsid w:val="00520DA2"/>
    <w:rsid w:val="00521488"/>
    <w:rsid w:val="0052253F"/>
    <w:rsid w:val="0052258E"/>
    <w:rsid w:val="005232DF"/>
    <w:rsid w:val="0052331A"/>
    <w:rsid w:val="00523401"/>
    <w:rsid w:val="00525189"/>
    <w:rsid w:val="00525F9C"/>
    <w:rsid w:val="005262FF"/>
    <w:rsid w:val="00527F05"/>
    <w:rsid w:val="00532E21"/>
    <w:rsid w:val="00535215"/>
    <w:rsid w:val="00535F64"/>
    <w:rsid w:val="00537DA5"/>
    <w:rsid w:val="00540691"/>
    <w:rsid w:val="00541C67"/>
    <w:rsid w:val="00543B9E"/>
    <w:rsid w:val="005450EB"/>
    <w:rsid w:val="00546598"/>
    <w:rsid w:val="00546718"/>
    <w:rsid w:val="00546760"/>
    <w:rsid w:val="00550901"/>
    <w:rsid w:val="005516CA"/>
    <w:rsid w:val="005527DC"/>
    <w:rsid w:val="00553F24"/>
    <w:rsid w:val="0055581A"/>
    <w:rsid w:val="0056075E"/>
    <w:rsid w:val="00560F5C"/>
    <w:rsid w:val="00562EF0"/>
    <w:rsid w:val="00565473"/>
    <w:rsid w:val="0056758F"/>
    <w:rsid w:val="00571C9C"/>
    <w:rsid w:val="00573564"/>
    <w:rsid w:val="005736D4"/>
    <w:rsid w:val="005772E1"/>
    <w:rsid w:val="00577DAE"/>
    <w:rsid w:val="0058043A"/>
    <w:rsid w:val="0058078F"/>
    <w:rsid w:val="00581229"/>
    <w:rsid w:val="005827A4"/>
    <w:rsid w:val="00583899"/>
    <w:rsid w:val="00583DA6"/>
    <w:rsid w:val="00584E8C"/>
    <w:rsid w:val="00586CA3"/>
    <w:rsid w:val="00587C16"/>
    <w:rsid w:val="00587D87"/>
    <w:rsid w:val="00590C4C"/>
    <w:rsid w:val="0059368A"/>
    <w:rsid w:val="00593D1F"/>
    <w:rsid w:val="00594B04"/>
    <w:rsid w:val="00596D23"/>
    <w:rsid w:val="005A2514"/>
    <w:rsid w:val="005A34DD"/>
    <w:rsid w:val="005A3B92"/>
    <w:rsid w:val="005A4CAF"/>
    <w:rsid w:val="005A577B"/>
    <w:rsid w:val="005A62B9"/>
    <w:rsid w:val="005B0464"/>
    <w:rsid w:val="005B11AB"/>
    <w:rsid w:val="005B1646"/>
    <w:rsid w:val="005B1D90"/>
    <w:rsid w:val="005B2745"/>
    <w:rsid w:val="005B3C66"/>
    <w:rsid w:val="005B53D6"/>
    <w:rsid w:val="005B62CB"/>
    <w:rsid w:val="005B6C38"/>
    <w:rsid w:val="005B7E82"/>
    <w:rsid w:val="005C40D1"/>
    <w:rsid w:val="005C4713"/>
    <w:rsid w:val="005C4B79"/>
    <w:rsid w:val="005C5C4C"/>
    <w:rsid w:val="005C6B32"/>
    <w:rsid w:val="005C6B5F"/>
    <w:rsid w:val="005D008E"/>
    <w:rsid w:val="005D01D6"/>
    <w:rsid w:val="005D1B03"/>
    <w:rsid w:val="005D4096"/>
    <w:rsid w:val="005D40AA"/>
    <w:rsid w:val="005D61D6"/>
    <w:rsid w:val="005D62F4"/>
    <w:rsid w:val="005D706C"/>
    <w:rsid w:val="005E068B"/>
    <w:rsid w:val="005E11F4"/>
    <w:rsid w:val="005E13E6"/>
    <w:rsid w:val="005E2AE9"/>
    <w:rsid w:val="005E4BC1"/>
    <w:rsid w:val="005E50E1"/>
    <w:rsid w:val="005F03BB"/>
    <w:rsid w:val="005F1E20"/>
    <w:rsid w:val="005F26FA"/>
    <w:rsid w:val="005F27C5"/>
    <w:rsid w:val="005F290C"/>
    <w:rsid w:val="005F2A7B"/>
    <w:rsid w:val="005F2FEE"/>
    <w:rsid w:val="005F3524"/>
    <w:rsid w:val="005F3727"/>
    <w:rsid w:val="005F3A6F"/>
    <w:rsid w:val="005F4A5B"/>
    <w:rsid w:val="005F5393"/>
    <w:rsid w:val="005F5A81"/>
    <w:rsid w:val="005F62F7"/>
    <w:rsid w:val="005F672C"/>
    <w:rsid w:val="006006FB"/>
    <w:rsid w:val="0060071E"/>
    <w:rsid w:val="006020FD"/>
    <w:rsid w:val="00602EEB"/>
    <w:rsid w:val="006039E0"/>
    <w:rsid w:val="00603CAC"/>
    <w:rsid w:val="00603D1E"/>
    <w:rsid w:val="00604A28"/>
    <w:rsid w:val="00605097"/>
    <w:rsid w:val="00605B69"/>
    <w:rsid w:val="00605CC6"/>
    <w:rsid w:val="00606716"/>
    <w:rsid w:val="00607198"/>
    <w:rsid w:val="006105D9"/>
    <w:rsid w:val="00615CB4"/>
    <w:rsid w:val="006173B9"/>
    <w:rsid w:val="00617A26"/>
    <w:rsid w:val="00620DA7"/>
    <w:rsid w:val="0062103A"/>
    <w:rsid w:val="00622F0C"/>
    <w:rsid w:val="006230BB"/>
    <w:rsid w:val="006237ED"/>
    <w:rsid w:val="0062573E"/>
    <w:rsid w:val="00627225"/>
    <w:rsid w:val="0063294B"/>
    <w:rsid w:val="006360C1"/>
    <w:rsid w:val="00636C49"/>
    <w:rsid w:val="006407F8"/>
    <w:rsid w:val="00640D67"/>
    <w:rsid w:val="006422FB"/>
    <w:rsid w:val="00644E0A"/>
    <w:rsid w:val="00645ACA"/>
    <w:rsid w:val="006471B3"/>
    <w:rsid w:val="00647547"/>
    <w:rsid w:val="00650F29"/>
    <w:rsid w:val="006512D2"/>
    <w:rsid w:val="00654435"/>
    <w:rsid w:val="006549A5"/>
    <w:rsid w:val="00654E25"/>
    <w:rsid w:val="00655515"/>
    <w:rsid w:val="00656377"/>
    <w:rsid w:val="00656B1D"/>
    <w:rsid w:val="006620CE"/>
    <w:rsid w:val="00662758"/>
    <w:rsid w:val="006641C3"/>
    <w:rsid w:val="0066452C"/>
    <w:rsid w:val="006650EE"/>
    <w:rsid w:val="006653BC"/>
    <w:rsid w:val="00666FA4"/>
    <w:rsid w:val="0067087B"/>
    <w:rsid w:val="006715D9"/>
    <w:rsid w:val="00671EA5"/>
    <w:rsid w:val="00672A61"/>
    <w:rsid w:val="00673585"/>
    <w:rsid w:val="00673684"/>
    <w:rsid w:val="00674B68"/>
    <w:rsid w:val="0067706F"/>
    <w:rsid w:val="00680253"/>
    <w:rsid w:val="006805D3"/>
    <w:rsid w:val="00681BA7"/>
    <w:rsid w:val="006847AA"/>
    <w:rsid w:val="006849A1"/>
    <w:rsid w:val="00684CBE"/>
    <w:rsid w:val="00685474"/>
    <w:rsid w:val="006866B8"/>
    <w:rsid w:val="00686C4E"/>
    <w:rsid w:val="006870DF"/>
    <w:rsid w:val="00690DF3"/>
    <w:rsid w:val="006912F3"/>
    <w:rsid w:val="006927D3"/>
    <w:rsid w:val="006935E7"/>
    <w:rsid w:val="00694B07"/>
    <w:rsid w:val="006966B1"/>
    <w:rsid w:val="00696904"/>
    <w:rsid w:val="006973E3"/>
    <w:rsid w:val="006A1658"/>
    <w:rsid w:val="006A1A91"/>
    <w:rsid w:val="006A1AD8"/>
    <w:rsid w:val="006A1DFC"/>
    <w:rsid w:val="006A30A7"/>
    <w:rsid w:val="006A3209"/>
    <w:rsid w:val="006A4850"/>
    <w:rsid w:val="006A4CC7"/>
    <w:rsid w:val="006A4F20"/>
    <w:rsid w:val="006A67FB"/>
    <w:rsid w:val="006A7040"/>
    <w:rsid w:val="006A758E"/>
    <w:rsid w:val="006B0218"/>
    <w:rsid w:val="006B042B"/>
    <w:rsid w:val="006B1C06"/>
    <w:rsid w:val="006B2D00"/>
    <w:rsid w:val="006B2FA2"/>
    <w:rsid w:val="006B5899"/>
    <w:rsid w:val="006B7D20"/>
    <w:rsid w:val="006C1638"/>
    <w:rsid w:val="006C2674"/>
    <w:rsid w:val="006C326B"/>
    <w:rsid w:val="006C34B1"/>
    <w:rsid w:val="006C6E79"/>
    <w:rsid w:val="006C6FCB"/>
    <w:rsid w:val="006C7256"/>
    <w:rsid w:val="006C7EF7"/>
    <w:rsid w:val="006C7F89"/>
    <w:rsid w:val="006D21DD"/>
    <w:rsid w:val="006D248B"/>
    <w:rsid w:val="006D2895"/>
    <w:rsid w:val="006D3957"/>
    <w:rsid w:val="006D490C"/>
    <w:rsid w:val="006D5740"/>
    <w:rsid w:val="006D5EB6"/>
    <w:rsid w:val="006D71C9"/>
    <w:rsid w:val="006D79C9"/>
    <w:rsid w:val="006E1164"/>
    <w:rsid w:val="006E24F3"/>
    <w:rsid w:val="006E32F0"/>
    <w:rsid w:val="006E415F"/>
    <w:rsid w:val="006E5106"/>
    <w:rsid w:val="006E6289"/>
    <w:rsid w:val="006E692E"/>
    <w:rsid w:val="006E7005"/>
    <w:rsid w:val="006F096B"/>
    <w:rsid w:val="006F2420"/>
    <w:rsid w:val="006F33D9"/>
    <w:rsid w:val="006F38C7"/>
    <w:rsid w:val="006F3C26"/>
    <w:rsid w:val="006F47DD"/>
    <w:rsid w:val="006F752B"/>
    <w:rsid w:val="007005D9"/>
    <w:rsid w:val="00700A04"/>
    <w:rsid w:val="00702869"/>
    <w:rsid w:val="00704955"/>
    <w:rsid w:val="0070721C"/>
    <w:rsid w:val="00707459"/>
    <w:rsid w:val="007076EE"/>
    <w:rsid w:val="0071097A"/>
    <w:rsid w:val="0071226D"/>
    <w:rsid w:val="0071488C"/>
    <w:rsid w:val="00715E58"/>
    <w:rsid w:val="0071675F"/>
    <w:rsid w:val="00717230"/>
    <w:rsid w:val="0071769D"/>
    <w:rsid w:val="00724B76"/>
    <w:rsid w:val="007259B1"/>
    <w:rsid w:val="00726949"/>
    <w:rsid w:val="007269A8"/>
    <w:rsid w:val="00731BEA"/>
    <w:rsid w:val="007348E0"/>
    <w:rsid w:val="0073559B"/>
    <w:rsid w:val="007366E8"/>
    <w:rsid w:val="00736A12"/>
    <w:rsid w:val="00737A4D"/>
    <w:rsid w:val="0074074A"/>
    <w:rsid w:val="00741C7D"/>
    <w:rsid w:val="00741DAE"/>
    <w:rsid w:val="00742140"/>
    <w:rsid w:val="00742BED"/>
    <w:rsid w:val="00744DDE"/>
    <w:rsid w:val="00745098"/>
    <w:rsid w:val="00745B4A"/>
    <w:rsid w:val="00750096"/>
    <w:rsid w:val="0075047B"/>
    <w:rsid w:val="007515B2"/>
    <w:rsid w:val="00751B77"/>
    <w:rsid w:val="00755117"/>
    <w:rsid w:val="00755D52"/>
    <w:rsid w:val="00757FBB"/>
    <w:rsid w:val="00761FE6"/>
    <w:rsid w:val="00762584"/>
    <w:rsid w:val="007632FF"/>
    <w:rsid w:val="00765D01"/>
    <w:rsid w:val="00766C7D"/>
    <w:rsid w:val="007728E1"/>
    <w:rsid w:val="00773AC0"/>
    <w:rsid w:val="007745F9"/>
    <w:rsid w:val="0077471E"/>
    <w:rsid w:val="00774D9C"/>
    <w:rsid w:val="007760F6"/>
    <w:rsid w:val="00777051"/>
    <w:rsid w:val="00781703"/>
    <w:rsid w:val="0078342D"/>
    <w:rsid w:val="00784BD1"/>
    <w:rsid w:val="00785CD7"/>
    <w:rsid w:val="007901FC"/>
    <w:rsid w:val="00790CBA"/>
    <w:rsid w:val="00793105"/>
    <w:rsid w:val="007947B1"/>
    <w:rsid w:val="0079602A"/>
    <w:rsid w:val="00796072"/>
    <w:rsid w:val="0079793B"/>
    <w:rsid w:val="007A56BF"/>
    <w:rsid w:val="007A5ED4"/>
    <w:rsid w:val="007A6C86"/>
    <w:rsid w:val="007B1A16"/>
    <w:rsid w:val="007B48D3"/>
    <w:rsid w:val="007B4D64"/>
    <w:rsid w:val="007B515B"/>
    <w:rsid w:val="007B592E"/>
    <w:rsid w:val="007B6DE0"/>
    <w:rsid w:val="007B7129"/>
    <w:rsid w:val="007C0634"/>
    <w:rsid w:val="007C1B5B"/>
    <w:rsid w:val="007C43D9"/>
    <w:rsid w:val="007C6A4E"/>
    <w:rsid w:val="007D0457"/>
    <w:rsid w:val="007D17F4"/>
    <w:rsid w:val="007D230D"/>
    <w:rsid w:val="007D2DB1"/>
    <w:rsid w:val="007D317F"/>
    <w:rsid w:val="007D325D"/>
    <w:rsid w:val="007D339A"/>
    <w:rsid w:val="007D5A3E"/>
    <w:rsid w:val="007D6621"/>
    <w:rsid w:val="007D7ABC"/>
    <w:rsid w:val="007E07E5"/>
    <w:rsid w:val="007E0CEC"/>
    <w:rsid w:val="007E1100"/>
    <w:rsid w:val="007E1E4E"/>
    <w:rsid w:val="007E25A2"/>
    <w:rsid w:val="007E2807"/>
    <w:rsid w:val="007E28A8"/>
    <w:rsid w:val="007E3019"/>
    <w:rsid w:val="007E519B"/>
    <w:rsid w:val="007E75E0"/>
    <w:rsid w:val="007E7B38"/>
    <w:rsid w:val="007F2EF9"/>
    <w:rsid w:val="007F4C62"/>
    <w:rsid w:val="007F59E5"/>
    <w:rsid w:val="00801DE8"/>
    <w:rsid w:val="008022B5"/>
    <w:rsid w:val="0080322E"/>
    <w:rsid w:val="0080525A"/>
    <w:rsid w:val="00810759"/>
    <w:rsid w:val="0081097F"/>
    <w:rsid w:val="0081216B"/>
    <w:rsid w:val="00812239"/>
    <w:rsid w:val="0081305C"/>
    <w:rsid w:val="00814603"/>
    <w:rsid w:val="00815897"/>
    <w:rsid w:val="008162D6"/>
    <w:rsid w:val="00817369"/>
    <w:rsid w:val="008173F7"/>
    <w:rsid w:val="00817C0B"/>
    <w:rsid w:val="00817ED2"/>
    <w:rsid w:val="00821699"/>
    <w:rsid w:val="00822BC9"/>
    <w:rsid w:val="00823B93"/>
    <w:rsid w:val="00827815"/>
    <w:rsid w:val="0083097F"/>
    <w:rsid w:val="00830AE0"/>
    <w:rsid w:val="00831812"/>
    <w:rsid w:val="00833771"/>
    <w:rsid w:val="00833A10"/>
    <w:rsid w:val="00834E37"/>
    <w:rsid w:val="00836492"/>
    <w:rsid w:val="0083716C"/>
    <w:rsid w:val="00840622"/>
    <w:rsid w:val="0084098C"/>
    <w:rsid w:val="00841C33"/>
    <w:rsid w:val="00841E9B"/>
    <w:rsid w:val="0084212B"/>
    <w:rsid w:val="00843614"/>
    <w:rsid w:val="008455A2"/>
    <w:rsid w:val="00845C48"/>
    <w:rsid w:val="00846791"/>
    <w:rsid w:val="008479B7"/>
    <w:rsid w:val="00847B5E"/>
    <w:rsid w:val="008504BE"/>
    <w:rsid w:val="00850E5B"/>
    <w:rsid w:val="00851ED0"/>
    <w:rsid w:val="00852E0F"/>
    <w:rsid w:val="00852E9A"/>
    <w:rsid w:val="0085384F"/>
    <w:rsid w:val="008538DB"/>
    <w:rsid w:val="00853E15"/>
    <w:rsid w:val="00856C83"/>
    <w:rsid w:val="008579FE"/>
    <w:rsid w:val="0086002E"/>
    <w:rsid w:val="008601E2"/>
    <w:rsid w:val="008658F0"/>
    <w:rsid w:val="00865E05"/>
    <w:rsid w:val="008666F4"/>
    <w:rsid w:val="0086689D"/>
    <w:rsid w:val="008711AF"/>
    <w:rsid w:val="008713B7"/>
    <w:rsid w:val="00871774"/>
    <w:rsid w:val="00871ED8"/>
    <w:rsid w:val="0087532B"/>
    <w:rsid w:val="008822E6"/>
    <w:rsid w:val="0088336E"/>
    <w:rsid w:val="00884448"/>
    <w:rsid w:val="00884B50"/>
    <w:rsid w:val="0088780F"/>
    <w:rsid w:val="00891053"/>
    <w:rsid w:val="00891FCC"/>
    <w:rsid w:val="00892723"/>
    <w:rsid w:val="00892F18"/>
    <w:rsid w:val="00893A9C"/>
    <w:rsid w:val="0089460C"/>
    <w:rsid w:val="008968C1"/>
    <w:rsid w:val="008A0929"/>
    <w:rsid w:val="008A32D5"/>
    <w:rsid w:val="008A3DAA"/>
    <w:rsid w:val="008A43DA"/>
    <w:rsid w:val="008A6586"/>
    <w:rsid w:val="008A6916"/>
    <w:rsid w:val="008A7504"/>
    <w:rsid w:val="008A78CB"/>
    <w:rsid w:val="008B0743"/>
    <w:rsid w:val="008B21AF"/>
    <w:rsid w:val="008B225F"/>
    <w:rsid w:val="008B2B18"/>
    <w:rsid w:val="008B40DC"/>
    <w:rsid w:val="008B451D"/>
    <w:rsid w:val="008B5CB4"/>
    <w:rsid w:val="008B697D"/>
    <w:rsid w:val="008B6C80"/>
    <w:rsid w:val="008B7EA7"/>
    <w:rsid w:val="008C05F3"/>
    <w:rsid w:val="008C1DC0"/>
    <w:rsid w:val="008C252A"/>
    <w:rsid w:val="008C289B"/>
    <w:rsid w:val="008C2B72"/>
    <w:rsid w:val="008C5369"/>
    <w:rsid w:val="008C5E39"/>
    <w:rsid w:val="008C7063"/>
    <w:rsid w:val="008D115E"/>
    <w:rsid w:val="008D5FC5"/>
    <w:rsid w:val="008D5FD8"/>
    <w:rsid w:val="008D6EC0"/>
    <w:rsid w:val="008D7594"/>
    <w:rsid w:val="008E3484"/>
    <w:rsid w:val="008E3D03"/>
    <w:rsid w:val="008E3F9F"/>
    <w:rsid w:val="008E3FCF"/>
    <w:rsid w:val="008E5966"/>
    <w:rsid w:val="008E7168"/>
    <w:rsid w:val="008E71FF"/>
    <w:rsid w:val="008F0049"/>
    <w:rsid w:val="008F0087"/>
    <w:rsid w:val="008F040D"/>
    <w:rsid w:val="008F1DC3"/>
    <w:rsid w:val="008F2858"/>
    <w:rsid w:val="008F3D02"/>
    <w:rsid w:val="009035A3"/>
    <w:rsid w:val="00903BA8"/>
    <w:rsid w:val="009061F9"/>
    <w:rsid w:val="00906D1E"/>
    <w:rsid w:val="00907D9A"/>
    <w:rsid w:val="00912B82"/>
    <w:rsid w:val="00913501"/>
    <w:rsid w:val="00913CE8"/>
    <w:rsid w:val="00913F4A"/>
    <w:rsid w:val="0091472F"/>
    <w:rsid w:val="00914E04"/>
    <w:rsid w:val="00915D69"/>
    <w:rsid w:val="00923C72"/>
    <w:rsid w:val="009254F7"/>
    <w:rsid w:val="00925B5F"/>
    <w:rsid w:val="009265A4"/>
    <w:rsid w:val="009301BA"/>
    <w:rsid w:val="00931D71"/>
    <w:rsid w:val="009336F5"/>
    <w:rsid w:val="00934C95"/>
    <w:rsid w:val="00935304"/>
    <w:rsid w:val="0093564C"/>
    <w:rsid w:val="009374A2"/>
    <w:rsid w:val="00941315"/>
    <w:rsid w:val="009440CC"/>
    <w:rsid w:val="00945440"/>
    <w:rsid w:val="00945F39"/>
    <w:rsid w:val="00946226"/>
    <w:rsid w:val="0094704E"/>
    <w:rsid w:val="009470D7"/>
    <w:rsid w:val="0094748D"/>
    <w:rsid w:val="00947855"/>
    <w:rsid w:val="0095138A"/>
    <w:rsid w:val="00954E15"/>
    <w:rsid w:val="00957479"/>
    <w:rsid w:val="009575C0"/>
    <w:rsid w:val="00957BD2"/>
    <w:rsid w:val="009616E3"/>
    <w:rsid w:val="00961F14"/>
    <w:rsid w:val="00962588"/>
    <w:rsid w:val="00963CAD"/>
    <w:rsid w:val="0096481C"/>
    <w:rsid w:val="009676E4"/>
    <w:rsid w:val="00967C71"/>
    <w:rsid w:val="00970622"/>
    <w:rsid w:val="00972200"/>
    <w:rsid w:val="00973987"/>
    <w:rsid w:val="00973E36"/>
    <w:rsid w:val="0097442D"/>
    <w:rsid w:val="0098106C"/>
    <w:rsid w:val="00983F3A"/>
    <w:rsid w:val="009847F1"/>
    <w:rsid w:val="0098514E"/>
    <w:rsid w:val="009864ED"/>
    <w:rsid w:val="0098664B"/>
    <w:rsid w:val="009879CC"/>
    <w:rsid w:val="00987D8F"/>
    <w:rsid w:val="009906D2"/>
    <w:rsid w:val="009916EF"/>
    <w:rsid w:val="00992F69"/>
    <w:rsid w:val="00993D97"/>
    <w:rsid w:val="00994590"/>
    <w:rsid w:val="00995A2C"/>
    <w:rsid w:val="00997022"/>
    <w:rsid w:val="009A0A1B"/>
    <w:rsid w:val="009A12AD"/>
    <w:rsid w:val="009A2ED5"/>
    <w:rsid w:val="009A478D"/>
    <w:rsid w:val="009A5543"/>
    <w:rsid w:val="009A5CA7"/>
    <w:rsid w:val="009B07AB"/>
    <w:rsid w:val="009B1757"/>
    <w:rsid w:val="009B239C"/>
    <w:rsid w:val="009B2510"/>
    <w:rsid w:val="009B2F59"/>
    <w:rsid w:val="009B34FD"/>
    <w:rsid w:val="009B73F0"/>
    <w:rsid w:val="009B75D9"/>
    <w:rsid w:val="009C03BB"/>
    <w:rsid w:val="009C12E1"/>
    <w:rsid w:val="009C24FE"/>
    <w:rsid w:val="009C3E81"/>
    <w:rsid w:val="009C6374"/>
    <w:rsid w:val="009C7E9C"/>
    <w:rsid w:val="009D0BE2"/>
    <w:rsid w:val="009D3166"/>
    <w:rsid w:val="009D354D"/>
    <w:rsid w:val="009D75D7"/>
    <w:rsid w:val="009E0716"/>
    <w:rsid w:val="009E3F69"/>
    <w:rsid w:val="009E4C95"/>
    <w:rsid w:val="009E5420"/>
    <w:rsid w:val="009F11C0"/>
    <w:rsid w:val="009F170F"/>
    <w:rsid w:val="009F2C1F"/>
    <w:rsid w:val="009F38ED"/>
    <w:rsid w:val="009F4120"/>
    <w:rsid w:val="009F5E6E"/>
    <w:rsid w:val="009F6FB7"/>
    <w:rsid w:val="009F70CA"/>
    <w:rsid w:val="009F73F4"/>
    <w:rsid w:val="009F7747"/>
    <w:rsid w:val="009F797A"/>
    <w:rsid w:val="009F7BCF"/>
    <w:rsid w:val="009F7C5E"/>
    <w:rsid w:val="009F7FF1"/>
    <w:rsid w:val="00A00E65"/>
    <w:rsid w:val="00A013D7"/>
    <w:rsid w:val="00A01783"/>
    <w:rsid w:val="00A01C30"/>
    <w:rsid w:val="00A024EB"/>
    <w:rsid w:val="00A03C54"/>
    <w:rsid w:val="00A0635C"/>
    <w:rsid w:val="00A07099"/>
    <w:rsid w:val="00A078D5"/>
    <w:rsid w:val="00A10A59"/>
    <w:rsid w:val="00A10AAF"/>
    <w:rsid w:val="00A11668"/>
    <w:rsid w:val="00A12CB2"/>
    <w:rsid w:val="00A1367B"/>
    <w:rsid w:val="00A137CC"/>
    <w:rsid w:val="00A148EC"/>
    <w:rsid w:val="00A15368"/>
    <w:rsid w:val="00A170CC"/>
    <w:rsid w:val="00A201C8"/>
    <w:rsid w:val="00A20227"/>
    <w:rsid w:val="00A218A9"/>
    <w:rsid w:val="00A23170"/>
    <w:rsid w:val="00A23E68"/>
    <w:rsid w:val="00A30432"/>
    <w:rsid w:val="00A35F54"/>
    <w:rsid w:val="00A3732B"/>
    <w:rsid w:val="00A40B54"/>
    <w:rsid w:val="00A41DA5"/>
    <w:rsid w:val="00A43D74"/>
    <w:rsid w:val="00A46521"/>
    <w:rsid w:val="00A47D1D"/>
    <w:rsid w:val="00A517BD"/>
    <w:rsid w:val="00A52A35"/>
    <w:rsid w:val="00A53363"/>
    <w:rsid w:val="00A568C0"/>
    <w:rsid w:val="00A57E8C"/>
    <w:rsid w:val="00A6059E"/>
    <w:rsid w:val="00A605EF"/>
    <w:rsid w:val="00A608C8"/>
    <w:rsid w:val="00A60A74"/>
    <w:rsid w:val="00A61828"/>
    <w:rsid w:val="00A6270B"/>
    <w:rsid w:val="00A6419D"/>
    <w:rsid w:val="00A64567"/>
    <w:rsid w:val="00A64E57"/>
    <w:rsid w:val="00A64F73"/>
    <w:rsid w:val="00A652A5"/>
    <w:rsid w:val="00A65EBA"/>
    <w:rsid w:val="00A66202"/>
    <w:rsid w:val="00A66E56"/>
    <w:rsid w:val="00A70519"/>
    <w:rsid w:val="00A7185B"/>
    <w:rsid w:val="00A728AB"/>
    <w:rsid w:val="00A7331F"/>
    <w:rsid w:val="00A74102"/>
    <w:rsid w:val="00A747AE"/>
    <w:rsid w:val="00A75FA0"/>
    <w:rsid w:val="00A7663E"/>
    <w:rsid w:val="00A779B0"/>
    <w:rsid w:val="00A82ADA"/>
    <w:rsid w:val="00A84F1E"/>
    <w:rsid w:val="00A85736"/>
    <w:rsid w:val="00A8625E"/>
    <w:rsid w:val="00A86E96"/>
    <w:rsid w:val="00A87168"/>
    <w:rsid w:val="00A87916"/>
    <w:rsid w:val="00A9183C"/>
    <w:rsid w:val="00A92AD5"/>
    <w:rsid w:val="00A92C34"/>
    <w:rsid w:val="00A939E3"/>
    <w:rsid w:val="00A93A3B"/>
    <w:rsid w:val="00A93EE6"/>
    <w:rsid w:val="00A95F2F"/>
    <w:rsid w:val="00A96744"/>
    <w:rsid w:val="00A968A4"/>
    <w:rsid w:val="00AA0783"/>
    <w:rsid w:val="00AA0AC6"/>
    <w:rsid w:val="00AA1743"/>
    <w:rsid w:val="00AA1F46"/>
    <w:rsid w:val="00AA2557"/>
    <w:rsid w:val="00AA2A52"/>
    <w:rsid w:val="00AA3794"/>
    <w:rsid w:val="00AA5E89"/>
    <w:rsid w:val="00AB0913"/>
    <w:rsid w:val="00AB3032"/>
    <w:rsid w:val="00AB3228"/>
    <w:rsid w:val="00AB41ED"/>
    <w:rsid w:val="00AB43F6"/>
    <w:rsid w:val="00AB467C"/>
    <w:rsid w:val="00AB5BA1"/>
    <w:rsid w:val="00AB71CF"/>
    <w:rsid w:val="00AC032D"/>
    <w:rsid w:val="00AC04DF"/>
    <w:rsid w:val="00AC10F9"/>
    <w:rsid w:val="00AC2AA1"/>
    <w:rsid w:val="00AC3749"/>
    <w:rsid w:val="00AC3B0B"/>
    <w:rsid w:val="00AC5045"/>
    <w:rsid w:val="00AC5406"/>
    <w:rsid w:val="00AC5A9C"/>
    <w:rsid w:val="00AC6D6C"/>
    <w:rsid w:val="00AC786F"/>
    <w:rsid w:val="00AC7F3A"/>
    <w:rsid w:val="00AD0891"/>
    <w:rsid w:val="00AD0CD3"/>
    <w:rsid w:val="00AD1C4F"/>
    <w:rsid w:val="00AD3E2D"/>
    <w:rsid w:val="00AD3ED5"/>
    <w:rsid w:val="00AD4201"/>
    <w:rsid w:val="00AD5571"/>
    <w:rsid w:val="00AD6A5A"/>
    <w:rsid w:val="00AD6ED8"/>
    <w:rsid w:val="00AE099E"/>
    <w:rsid w:val="00AE164F"/>
    <w:rsid w:val="00AE2017"/>
    <w:rsid w:val="00AE367C"/>
    <w:rsid w:val="00AE42E7"/>
    <w:rsid w:val="00AE592D"/>
    <w:rsid w:val="00AE5DF1"/>
    <w:rsid w:val="00AE6FA9"/>
    <w:rsid w:val="00AF44E1"/>
    <w:rsid w:val="00AF4628"/>
    <w:rsid w:val="00AF52D6"/>
    <w:rsid w:val="00AF55BF"/>
    <w:rsid w:val="00AF5BB6"/>
    <w:rsid w:val="00AF6F91"/>
    <w:rsid w:val="00B00F13"/>
    <w:rsid w:val="00B01EB9"/>
    <w:rsid w:val="00B025E1"/>
    <w:rsid w:val="00B02F46"/>
    <w:rsid w:val="00B03511"/>
    <w:rsid w:val="00B03C76"/>
    <w:rsid w:val="00B042C6"/>
    <w:rsid w:val="00B05054"/>
    <w:rsid w:val="00B103C7"/>
    <w:rsid w:val="00B108AE"/>
    <w:rsid w:val="00B12173"/>
    <w:rsid w:val="00B12683"/>
    <w:rsid w:val="00B14BFB"/>
    <w:rsid w:val="00B1501E"/>
    <w:rsid w:val="00B157CC"/>
    <w:rsid w:val="00B20373"/>
    <w:rsid w:val="00B20484"/>
    <w:rsid w:val="00B2129C"/>
    <w:rsid w:val="00B21383"/>
    <w:rsid w:val="00B242DE"/>
    <w:rsid w:val="00B2433E"/>
    <w:rsid w:val="00B27334"/>
    <w:rsid w:val="00B34409"/>
    <w:rsid w:val="00B34A28"/>
    <w:rsid w:val="00B3581E"/>
    <w:rsid w:val="00B35A5D"/>
    <w:rsid w:val="00B35AE3"/>
    <w:rsid w:val="00B36868"/>
    <w:rsid w:val="00B3711B"/>
    <w:rsid w:val="00B372C2"/>
    <w:rsid w:val="00B40427"/>
    <w:rsid w:val="00B4168B"/>
    <w:rsid w:val="00B41D00"/>
    <w:rsid w:val="00B4234A"/>
    <w:rsid w:val="00B423E6"/>
    <w:rsid w:val="00B440C7"/>
    <w:rsid w:val="00B47EDD"/>
    <w:rsid w:val="00B50DC9"/>
    <w:rsid w:val="00B53A43"/>
    <w:rsid w:val="00B5445A"/>
    <w:rsid w:val="00B553E4"/>
    <w:rsid w:val="00B55783"/>
    <w:rsid w:val="00B5723A"/>
    <w:rsid w:val="00B57529"/>
    <w:rsid w:val="00B61E2E"/>
    <w:rsid w:val="00B626A6"/>
    <w:rsid w:val="00B627B0"/>
    <w:rsid w:val="00B63EE9"/>
    <w:rsid w:val="00B6430C"/>
    <w:rsid w:val="00B64C13"/>
    <w:rsid w:val="00B64C84"/>
    <w:rsid w:val="00B64F29"/>
    <w:rsid w:val="00B6510A"/>
    <w:rsid w:val="00B65489"/>
    <w:rsid w:val="00B658B6"/>
    <w:rsid w:val="00B66509"/>
    <w:rsid w:val="00B669C0"/>
    <w:rsid w:val="00B7046E"/>
    <w:rsid w:val="00B73AC3"/>
    <w:rsid w:val="00B73C54"/>
    <w:rsid w:val="00B74037"/>
    <w:rsid w:val="00B74AE6"/>
    <w:rsid w:val="00B76020"/>
    <w:rsid w:val="00B7643A"/>
    <w:rsid w:val="00B76965"/>
    <w:rsid w:val="00B7746C"/>
    <w:rsid w:val="00B821BD"/>
    <w:rsid w:val="00B850EE"/>
    <w:rsid w:val="00B850FD"/>
    <w:rsid w:val="00B85A48"/>
    <w:rsid w:val="00B9097A"/>
    <w:rsid w:val="00B91AB6"/>
    <w:rsid w:val="00B91BFC"/>
    <w:rsid w:val="00B92065"/>
    <w:rsid w:val="00B94C29"/>
    <w:rsid w:val="00B95592"/>
    <w:rsid w:val="00B97614"/>
    <w:rsid w:val="00B976D5"/>
    <w:rsid w:val="00BA01D4"/>
    <w:rsid w:val="00BA035E"/>
    <w:rsid w:val="00BA0766"/>
    <w:rsid w:val="00BA07F2"/>
    <w:rsid w:val="00BA0EA7"/>
    <w:rsid w:val="00BA1DF4"/>
    <w:rsid w:val="00BA3B33"/>
    <w:rsid w:val="00BA50FF"/>
    <w:rsid w:val="00BA51EE"/>
    <w:rsid w:val="00BA60DD"/>
    <w:rsid w:val="00BA78E3"/>
    <w:rsid w:val="00BB3BEC"/>
    <w:rsid w:val="00BB47C7"/>
    <w:rsid w:val="00BB51DA"/>
    <w:rsid w:val="00BB63CA"/>
    <w:rsid w:val="00BB6909"/>
    <w:rsid w:val="00BB754A"/>
    <w:rsid w:val="00BB7F01"/>
    <w:rsid w:val="00BC329B"/>
    <w:rsid w:val="00BC44E6"/>
    <w:rsid w:val="00BC54FC"/>
    <w:rsid w:val="00BC5CB1"/>
    <w:rsid w:val="00BC6EAE"/>
    <w:rsid w:val="00BC731E"/>
    <w:rsid w:val="00BD2D73"/>
    <w:rsid w:val="00BD367A"/>
    <w:rsid w:val="00BD6A31"/>
    <w:rsid w:val="00BD6FB0"/>
    <w:rsid w:val="00BD72BA"/>
    <w:rsid w:val="00BD78AE"/>
    <w:rsid w:val="00BD7C1A"/>
    <w:rsid w:val="00BD7F77"/>
    <w:rsid w:val="00BE18BD"/>
    <w:rsid w:val="00BE23E6"/>
    <w:rsid w:val="00BE2A9D"/>
    <w:rsid w:val="00BE3702"/>
    <w:rsid w:val="00BE57F9"/>
    <w:rsid w:val="00BE5BCB"/>
    <w:rsid w:val="00BE5EE7"/>
    <w:rsid w:val="00BE621C"/>
    <w:rsid w:val="00BE645F"/>
    <w:rsid w:val="00BE68B6"/>
    <w:rsid w:val="00BE70A0"/>
    <w:rsid w:val="00BF1B3F"/>
    <w:rsid w:val="00BF1D62"/>
    <w:rsid w:val="00BF1D7C"/>
    <w:rsid w:val="00BF2788"/>
    <w:rsid w:val="00BF6B10"/>
    <w:rsid w:val="00C02EA2"/>
    <w:rsid w:val="00C04533"/>
    <w:rsid w:val="00C060E7"/>
    <w:rsid w:val="00C0768D"/>
    <w:rsid w:val="00C07AAC"/>
    <w:rsid w:val="00C11645"/>
    <w:rsid w:val="00C149BB"/>
    <w:rsid w:val="00C154EC"/>
    <w:rsid w:val="00C15658"/>
    <w:rsid w:val="00C166BF"/>
    <w:rsid w:val="00C16887"/>
    <w:rsid w:val="00C17BBE"/>
    <w:rsid w:val="00C20C35"/>
    <w:rsid w:val="00C21886"/>
    <w:rsid w:val="00C22460"/>
    <w:rsid w:val="00C22DD4"/>
    <w:rsid w:val="00C2549C"/>
    <w:rsid w:val="00C2651F"/>
    <w:rsid w:val="00C26A15"/>
    <w:rsid w:val="00C27A80"/>
    <w:rsid w:val="00C315DD"/>
    <w:rsid w:val="00C32768"/>
    <w:rsid w:val="00C34B4F"/>
    <w:rsid w:val="00C36101"/>
    <w:rsid w:val="00C405FC"/>
    <w:rsid w:val="00C4136C"/>
    <w:rsid w:val="00C419F8"/>
    <w:rsid w:val="00C4357A"/>
    <w:rsid w:val="00C454A4"/>
    <w:rsid w:val="00C47334"/>
    <w:rsid w:val="00C507FD"/>
    <w:rsid w:val="00C51BE6"/>
    <w:rsid w:val="00C527D7"/>
    <w:rsid w:val="00C546B8"/>
    <w:rsid w:val="00C55898"/>
    <w:rsid w:val="00C55B76"/>
    <w:rsid w:val="00C56E02"/>
    <w:rsid w:val="00C57220"/>
    <w:rsid w:val="00C621DE"/>
    <w:rsid w:val="00C6313D"/>
    <w:rsid w:val="00C641D0"/>
    <w:rsid w:val="00C65094"/>
    <w:rsid w:val="00C65628"/>
    <w:rsid w:val="00C65DB0"/>
    <w:rsid w:val="00C66347"/>
    <w:rsid w:val="00C664EC"/>
    <w:rsid w:val="00C66AB2"/>
    <w:rsid w:val="00C66B56"/>
    <w:rsid w:val="00C67085"/>
    <w:rsid w:val="00C67B79"/>
    <w:rsid w:val="00C67BD3"/>
    <w:rsid w:val="00C70B9C"/>
    <w:rsid w:val="00C71B55"/>
    <w:rsid w:val="00C74602"/>
    <w:rsid w:val="00C749C7"/>
    <w:rsid w:val="00C74CB6"/>
    <w:rsid w:val="00C75FB5"/>
    <w:rsid w:val="00C77DD5"/>
    <w:rsid w:val="00C77E21"/>
    <w:rsid w:val="00C81BD2"/>
    <w:rsid w:val="00C81BDA"/>
    <w:rsid w:val="00C83725"/>
    <w:rsid w:val="00C84C0C"/>
    <w:rsid w:val="00C860B9"/>
    <w:rsid w:val="00C87A69"/>
    <w:rsid w:val="00C902B6"/>
    <w:rsid w:val="00C918F0"/>
    <w:rsid w:val="00C931A3"/>
    <w:rsid w:val="00C934D7"/>
    <w:rsid w:val="00C9383E"/>
    <w:rsid w:val="00C93EA6"/>
    <w:rsid w:val="00C965F0"/>
    <w:rsid w:val="00C976D9"/>
    <w:rsid w:val="00CA0EDE"/>
    <w:rsid w:val="00CA159E"/>
    <w:rsid w:val="00CA1B90"/>
    <w:rsid w:val="00CA2A87"/>
    <w:rsid w:val="00CA4D3B"/>
    <w:rsid w:val="00CA5921"/>
    <w:rsid w:val="00CA7435"/>
    <w:rsid w:val="00CA7849"/>
    <w:rsid w:val="00CB0827"/>
    <w:rsid w:val="00CB2639"/>
    <w:rsid w:val="00CB3DC8"/>
    <w:rsid w:val="00CB468A"/>
    <w:rsid w:val="00CB550E"/>
    <w:rsid w:val="00CB716E"/>
    <w:rsid w:val="00CB7A74"/>
    <w:rsid w:val="00CC0EF0"/>
    <w:rsid w:val="00CC3E2B"/>
    <w:rsid w:val="00CC5CD8"/>
    <w:rsid w:val="00CC6420"/>
    <w:rsid w:val="00CD14F7"/>
    <w:rsid w:val="00CD25F8"/>
    <w:rsid w:val="00CD3C6B"/>
    <w:rsid w:val="00CD3EDA"/>
    <w:rsid w:val="00CD4F96"/>
    <w:rsid w:val="00CD4FBB"/>
    <w:rsid w:val="00CD54DA"/>
    <w:rsid w:val="00CD55BA"/>
    <w:rsid w:val="00CD69FD"/>
    <w:rsid w:val="00CE0A43"/>
    <w:rsid w:val="00CE1C46"/>
    <w:rsid w:val="00CE424D"/>
    <w:rsid w:val="00CE481E"/>
    <w:rsid w:val="00CE5238"/>
    <w:rsid w:val="00CF0772"/>
    <w:rsid w:val="00CF094C"/>
    <w:rsid w:val="00CF0986"/>
    <w:rsid w:val="00CF0A18"/>
    <w:rsid w:val="00CF1FA0"/>
    <w:rsid w:val="00CF1FC4"/>
    <w:rsid w:val="00CF38AD"/>
    <w:rsid w:val="00CF492D"/>
    <w:rsid w:val="00CF58A5"/>
    <w:rsid w:val="00CF611E"/>
    <w:rsid w:val="00CF6AC2"/>
    <w:rsid w:val="00D004E8"/>
    <w:rsid w:val="00D02961"/>
    <w:rsid w:val="00D02BDD"/>
    <w:rsid w:val="00D02E05"/>
    <w:rsid w:val="00D06982"/>
    <w:rsid w:val="00D06DDF"/>
    <w:rsid w:val="00D07165"/>
    <w:rsid w:val="00D076EA"/>
    <w:rsid w:val="00D10BFB"/>
    <w:rsid w:val="00D10D06"/>
    <w:rsid w:val="00D11C7B"/>
    <w:rsid w:val="00D12067"/>
    <w:rsid w:val="00D123F2"/>
    <w:rsid w:val="00D12B01"/>
    <w:rsid w:val="00D13546"/>
    <w:rsid w:val="00D138EE"/>
    <w:rsid w:val="00D13F78"/>
    <w:rsid w:val="00D154BF"/>
    <w:rsid w:val="00D15DC2"/>
    <w:rsid w:val="00D164DB"/>
    <w:rsid w:val="00D177DF"/>
    <w:rsid w:val="00D17CDA"/>
    <w:rsid w:val="00D217C7"/>
    <w:rsid w:val="00D22043"/>
    <w:rsid w:val="00D2282F"/>
    <w:rsid w:val="00D23E2A"/>
    <w:rsid w:val="00D26CB3"/>
    <w:rsid w:val="00D26CE5"/>
    <w:rsid w:val="00D2729A"/>
    <w:rsid w:val="00D2783B"/>
    <w:rsid w:val="00D30088"/>
    <w:rsid w:val="00D30D53"/>
    <w:rsid w:val="00D31F3B"/>
    <w:rsid w:val="00D320BE"/>
    <w:rsid w:val="00D32246"/>
    <w:rsid w:val="00D329F5"/>
    <w:rsid w:val="00D346E2"/>
    <w:rsid w:val="00D347E0"/>
    <w:rsid w:val="00D3688D"/>
    <w:rsid w:val="00D36A8D"/>
    <w:rsid w:val="00D3708B"/>
    <w:rsid w:val="00D400AE"/>
    <w:rsid w:val="00D40B15"/>
    <w:rsid w:val="00D4136D"/>
    <w:rsid w:val="00D42687"/>
    <w:rsid w:val="00D446D0"/>
    <w:rsid w:val="00D454BD"/>
    <w:rsid w:val="00D50D77"/>
    <w:rsid w:val="00D51B61"/>
    <w:rsid w:val="00D52380"/>
    <w:rsid w:val="00D52478"/>
    <w:rsid w:val="00D52C9F"/>
    <w:rsid w:val="00D53A38"/>
    <w:rsid w:val="00D54178"/>
    <w:rsid w:val="00D5447A"/>
    <w:rsid w:val="00D567F6"/>
    <w:rsid w:val="00D56BBB"/>
    <w:rsid w:val="00D56EB4"/>
    <w:rsid w:val="00D604F6"/>
    <w:rsid w:val="00D61BA3"/>
    <w:rsid w:val="00D62FF2"/>
    <w:rsid w:val="00D63992"/>
    <w:rsid w:val="00D64C84"/>
    <w:rsid w:val="00D65F64"/>
    <w:rsid w:val="00D66712"/>
    <w:rsid w:val="00D67263"/>
    <w:rsid w:val="00D71342"/>
    <w:rsid w:val="00D7142B"/>
    <w:rsid w:val="00D71E6D"/>
    <w:rsid w:val="00D7422A"/>
    <w:rsid w:val="00D7459D"/>
    <w:rsid w:val="00D77BBF"/>
    <w:rsid w:val="00D77DF4"/>
    <w:rsid w:val="00D80E08"/>
    <w:rsid w:val="00D8365B"/>
    <w:rsid w:val="00D84524"/>
    <w:rsid w:val="00D84D2A"/>
    <w:rsid w:val="00D84DE0"/>
    <w:rsid w:val="00D858C1"/>
    <w:rsid w:val="00D85B31"/>
    <w:rsid w:val="00D86112"/>
    <w:rsid w:val="00D86E86"/>
    <w:rsid w:val="00D940F7"/>
    <w:rsid w:val="00DA13CA"/>
    <w:rsid w:val="00DA2FD4"/>
    <w:rsid w:val="00DA5CC1"/>
    <w:rsid w:val="00DA5E9D"/>
    <w:rsid w:val="00DA6564"/>
    <w:rsid w:val="00DB214F"/>
    <w:rsid w:val="00DB32FF"/>
    <w:rsid w:val="00DB40E0"/>
    <w:rsid w:val="00DB439F"/>
    <w:rsid w:val="00DB5478"/>
    <w:rsid w:val="00DB54B8"/>
    <w:rsid w:val="00DB6F08"/>
    <w:rsid w:val="00DC7EEA"/>
    <w:rsid w:val="00DD1405"/>
    <w:rsid w:val="00DD2860"/>
    <w:rsid w:val="00DD3CF9"/>
    <w:rsid w:val="00DD55E6"/>
    <w:rsid w:val="00DD74E4"/>
    <w:rsid w:val="00DE0738"/>
    <w:rsid w:val="00DE0D9A"/>
    <w:rsid w:val="00DE13C2"/>
    <w:rsid w:val="00DE302C"/>
    <w:rsid w:val="00DE557B"/>
    <w:rsid w:val="00DE6E4F"/>
    <w:rsid w:val="00DF03E5"/>
    <w:rsid w:val="00DF0BA7"/>
    <w:rsid w:val="00DF2C02"/>
    <w:rsid w:val="00DF332A"/>
    <w:rsid w:val="00DF4146"/>
    <w:rsid w:val="00DF51F0"/>
    <w:rsid w:val="00DF5496"/>
    <w:rsid w:val="00DF563C"/>
    <w:rsid w:val="00DF67C2"/>
    <w:rsid w:val="00DF6DE7"/>
    <w:rsid w:val="00E0107C"/>
    <w:rsid w:val="00E02835"/>
    <w:rsid w:val="00E0509A"/>
    <w:rsid w:val="00E063FD"/>
    <w:rsid w:val="00E06ECE"/>
    <w:rsid w:val="00E0787E"/>
    <w:rsid w:val="00E078BC"/>
    <w:rsid w:val="00E10AC5"/>
    <w:rsid w:val="00E10DB9"/>
    <w:rsid w:val="00E121B4"/>
    <w:rsid w:val="00E12297"/>
    <w:rsid w:val="00E13F90"/>
    <w:rsid w:val="00E22F02"/>
    <w:rsid w:val="00E23EE1"/>
    <w:rsid w:val="00E2402E"/>
    <w:rsid w:val="00E24470"/>
    <w:rsid w:val="00E245D0"/>
    <w:rsid w:val="00E24859"/>
    <w:rsid w:val="00E26B0E"/>
    <w:rsid w:val="00E26E22"/>
    <w:rsid w:val="00E30BC4"/>
    <w:rsid w:val="00E31535"/>
    <w:rsid w:val="00E31E65"/>
    <w:rsid w:val="00E32CB4"/>
    <w:rsid w:val="00E32E74"/>
    <w:rsid w:val="00E33CCA"/>
    <w:rsid w:val="00E37A61"/>
    <w:rsid w:val="00E41400"/>
    <w:rsid w:val="00E43F59"/>
    <w:rsid w:val="00E450B7"/>
    <w:rsid w:val="00E46905"/>
    <w:rsid w:val="00E46CAD"/>
    <w:rsid w:val="00E4734C"/>
    <w:rsid w:val="00E50828"/>
    <w:rsid w:val="00E51270"/>
    <w:rsid w:val="00E519DC"/>
    <w:rsid w:val="00E524DC"/>
    <w:rsid w:val="00E5288E"/>
    <w:rsid w:val="00E530B3"/>
    <w:rsid w:val="00E53E5B"/>
    <w:rsid w:val="00E56882"/>
    <w:rsid w:val="00E5717E"/>
    <w:rsid w:val="00E6037B"/>
    <w:rsid w:val="00E60EF6"/>
    <w:rsid w:val="00E61D90"/>
    <w:rsid w:val="00E636A7"/>
    <w:rsid w:val="00E65637"/>
    <w:rsid w:val="00E6592E"/>
    <w:rsid w:val="00E666D3"/>
    <w:rsid w:val="00E67841"/>
    <w:rsid w:val="00E70C14"/>
    <w:rsid w:val="00E720B4"/>
    <w:rsid w:val="00E727E8"/>
    <w:rsid w:val="00E7293B"/>
    <w:rsid w:val="00E73D02"/>
    <w:rsid w:val="00E73E1B"/>
    <w:rsid w:val="00E74370"/>
    <w:rsid w:val="00E82DF9"/>
    <w:rsid w:val="00E840DD"/>
    <w:rsid w:val="00E846B5"/>
    <w:rsid w:val="00E876E5"/>
    <w:rsid w:val="00E87AA7"/>
    <w:rsid w:val="00E901B4"/>
    <w:rsid w:val="00E90FC3"/>
    <w:rsid w:val="00E91122"/>
    <w:rsid w:val="00E912F6"/>
    <w:rsid w:val="00E918FF"/>
    <w:rsid w:val="00E92147"/>
    <w:rsid w:val="00E92E09"/>
    <w:rsid w:val="00E95C06"/>
    <w:rsid w:val="00E96EE8"/>
    <w:rsid w:val="00E96EF9"/>
    <w:rsid w:val="00EA063E"/>
    <w:rsid w:val="00EA13D5"/>
    <w:rsid w:val="00EA16FA"/>
    <w:rsid w:val="00EA33D7"/>
    <w:rsid w:val="00EA3F3B"/>
    <w:rsid w:val="00EA4AC0"/>
    <w:rsid w:val="00EA78C1"/>
    <w:rsid w:val="00EA7BE6"/>
    <w:rsid w:val="00EA7EA1"/>
    <w:rsid w:val="00EB05F7"/>
    <w:rsid w:val="00EB32CF"/>
    <w:rsid w:val="00EB36DA"/>
    <w:rsid w:val="00EB5542"/>
    <w:rsid w:val="00EB5A58"/>
    <w:rsid w:val="00EB63F7"/>
    <w:rsid w:val="00EB672E"/>
    <w:rsid w:val="00EB7408"/>
    <w:rsid w:val="00EB7D2C"/>
    <w:rsid w:val="00EB7E41"/>
    <w:rsid w:val="00EC1866"/>
    <w:rsid w:val="00EC2C37"/>
    <w:rsid w:val="00EC2D5C"/>
    <w:rsid w:val="00EC3184"/>
    <w:rsid w:val="00EC3D8F"/>
    <w:rsid w:val="00EC5A3F"/>
    <w:rsid w:val="00EC5C4C"/>
    <w:rsid w:val="00ED09DC"/>
    <w:rsid w:val="00ED1387"/>
    <w:rsid w:val="00ED1EDF"/>
    <w:rsid w:val="00ED23A7"/>
    <w:rsid w:val="00ED2E9B"/>
    <w:rsid w:val="00ED4593"/>
    <w:rsid w:val="00ED4BE4"/>
    <w:rsid w:val="00ED5520"/>
    <w:rsid w:val="00ED55EB"/>
    <w:rsid w:val="00ED6579"/>
    <w:rsid w:val="00ED6A23"/>
    <w:rsid w:val="00ED6B96"/>
    <w:rsid w:val="00EE1A56"/>
    <w:rsid w:val="00EE2FE1"/>
    <w:rsid w:val="00EE520C"/>
    <w:rsid w:val="00EF1C88"/>
    <w:rsid w:val="00EF42A9"/>
    <w:rsid w:val="00EF6287"/>
    <w:rsid w:val="00EF789A"/>
    <w:rsid w:val="00F00092"/>
    <w:rsid w:val="00F04F6E"/>
    <w:rsid w:val="00F05417"/>
    <w:rsid w:val="00F061E6"/>
    <w:rsid w:val="00F07FBE"/>
    <w:rsid w:val="00F10A7A"/>
    <w:rsid w:val="00F1284B"/>
    <w:rsid w:val="00F12C64"/>
    <w:rsid w:val="00F137C7"/>
    <w:rsid w:val="00F13C38"/>
    <w:rsid w:val="00F1477B"/>
    <w:rsid w:val="00F149F1"/>
    <w:rsid w:val="00F15DE2"/>
    <w:rsid w:val="00F17222"/>
    <w:rsid w:val="00F20D5A"/>
    <w:rsid w:val="00F222B5"/>
    <w:rsid w:val="00F23B74"/>
    <w:rsid w:val="00F25857"/>
    <w:rsid w:val="00F25E45"/>
    <w:rsid w:val="00F268DE"/>
    <w:rsid w:val="00F274B9"/>
    <w:rsid w:val="00F27F8D"/>
    <w:rsid w:val="00F31560"/>
    <w:rsid w:val="00F31E0F"/>
    <w:rsid w:val="00F330B6"/>
    <w:rsid w:val="00F3424D"/>
    <w:rsid w:val="00F34FE9"/>
    <w:rsid w:val="00F35D77"/>
    <w:rsid w:val="00F37B63"/>
    <w:rsid w:val="00F4013B"/>
    <w:rsid w:val="00F41E94"/>
    <w:rsid w:val="00F42420"/>
    <w:rsid w:val="00F4302A"/>
    <w:rsid w:val="00F45589"/>
    <w:rsid w:val="00F46CB3"/>
    <w:rsid w:val="00F47B79"/>
    <w:rsid w:val="00F516ED"/>
    <w:rsid w:val="00F53D1A"/>
    <w:rsid w:val="00F60041"/>
    <w:rsid w:val="00F61F01"/>
    <w:rsid w:val="00F628D8"/>
    <w:rsid w:val="00F63930"/>
    <w:rsid w:val="00F642AB"/>
    <w:rsid w:val="00F647C3"/>
    <w:rsid w:val="00F64BC1"/>
    <w:rsid w:val="00F65220"/>
    <w:rsid w:val="00F65874"/>
    <w:rsid w:val="00F70A93"/>
    <w:rsid w:val="00F70F7D"/>
    <w:rsid w:val="00F711C7"/>
    <w:rsid w:val="00F722D4"/>
    <w:rsid w:val="00F73AFE"/>
    <w:rsid w:val="00F73E39"/>
    <w:rsid w:val="00F766C6"/>
    <w:rsid w:val="00F805D1"/>
    <w:rsid w:val="00F81B55"/>
    <w:rsid w:val="00F825C9"/>
    <w:rsid w:val="00F8273E"/>
    <w:rsid w:val="00F84A79"/>
    <w:rsid w:val="00F85065"/>
    <w:rsid w:val="00F85392"/>
    <w:rsid w:val="00F86828"/>
    <w:rsid w:val="00F86A92"/>
    <w:rsid w:val="00F908B1"/>
    <w:rsid w:val="00F90979"/>
    <w:rsid w:val="00F92F82"/>
    <w:rsid w:val="00F95323"/>
    <w:rsid w:val="00F9600C"/>
    <w:rsid w:val="00FA0176"/>
    <w:rsid w:val="00FA0CF7"/>
    <w:rsid w:val="00FA0FB6"/>
    <w:rsid w:val="00FA2685"/>
    <w:rsid w:val="00FA28AB"/>
    <w:rsid w:val="00FA4D22"/>
    <w:rsid w:val="00FA5733"/>
    <w:rsid w:val="00FA65AD"/>
    <w:rsid w:val="00FA7531"/>
    <w:rsid w:val="00FA7548"/>
    <w:rsid w:val="00FB0903"/>
    <w:rsid w:val="00FB10A0"/>
    <w:rsid w:val="00FB2299"/>
    <w:rsid w:val="00FB4115"/>
    <w:rsid w:val="00FB7761"/>
    <w:rsid w:val="00FB7787"/>
    <w:rsid w:val="00FC0E19"/>
    <w:rsid w:val="00FC19DB"/>
    <w:rsid w:val="00FC2312"/>
    <w:rsid w:val="00FC25B0"/>
    <w:rsid w:val="00FC3365"/>
    <w:rsid w:val="00FC38DF"/>
    <w:rsid w:val="00FC5F46"/>
    <w:rsid w:val="00FC7D7A"/>
    <w:rsid w:val="00FD1E5B"/>
    <w:rsid w:val="00FD51DF"/>
    <w:rsid w:val="00FE016B"/>
    <w:rsid w:val="00FE0F02"/>
    <w:rsid w:val="00FE1C83"/>
    <w:rsid w:val="00FE4522"/>
    <w:rsid w:val="00FE53B8"/>
    <w:rsid w:val="00FF0DA8"/>
    <w:rsid w:val="00FF29C5"/>
    <w:rsid w:val="00FF2DB3"/>
    <w:rsid w:val="00FF3760"/>
    <w:rsid w:val="00FF66A9"/>
    <w:rsid w:val="00FF7B93"/>
    <w:rsid w:val="00FF7CAF"/>
    <w:rsid w:val="00FF7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94963"/>
  <w15:docId w15:val="{8482B924-C521-4734-8C64-33D4A29F9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A35"/>
    <w:pPr>
      <w:spacing w:after="0" w:line="360" w:lineRule="auto"/>
      <w:jc w:val="both"/>
    </w:pPr>
    <w:rPr>
      <w:rFonts w:ascii="Arial" w:eastAsia="Times New Roman" w:hAnsi="Arial" w:cs="Times New Roman"/>
      <w:sz w:val="24"/>
      <w:szCs w:val="20"/>
      <w:lang w:val="en-GB"/>
    </w:rPr>
  </w:style>
  <w:style w:type="paragraph" w:styleId="Heading1">
    <w:name w:val="heading 1"/>
    <w:basedOn w:val="Normal"/>
    <w:next w:val="Normal"/>
    <w:link w:val="Heading1Char"/>
    <w:uiPriority w:val="9"/>
    <w:qFormat/>
    <w:rsid w:val="00726949"/>
    <w:pPr>
      <w:keepNext/>
      <w:outlineLvl w:val="0"/>
    </w:pPr>
    <w:rPr>
      <w:b/>
      <w:u w:val="single"/>
      <w:lang w:val="el-GR"/>
    </w:rPr>
  </w:style>
  <w:style w:type="paragraph" w:styleId="Heading2">
    <w:name w:val="heading 2"/>
    <w:basedOn w:val="Normal"/>
    <w:next w:val="Normal"/>
    <w:link w:val="Heading2Char"/>
    <w:uiPriority w:val="9"/>
    <w:unhideWhenUsed/>
    <w:qFormat/>
    <w:rsid w:val="00726949"/>
    <w:pPr>
      <w:keepNext/>
      <w:numPr>
        <w:ilvl w:val="12"/>
      </w:numPr>
      <w:ind w:left="708" w:hanging="708"/>
      <w:outlineLvl w:val="1"/>
    </w:pPr>
    <w:rPr>
      <w:b/>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949"/>
    <w:rPr>
      <w:rFonts w:ascii="Arial" w:eastAsia="Times New Roman" w:hAnsi="Arial" w:cs="Times New Roman"/>
      <w:b/>
      <w:sz w:val="24"/>
      <w:szCs w:val="20"/>
      <w:u w:val="single"/>
      <w:lang w:val="el-GR"/>
    </w:rPr>
  </w:style>
  <w:style w:type="character" w:customStyle="1" w:styleId="Heading2Char">
    <w:name w:val="Heading 2 Char"/>
    <w:basedOn w:val="DefaultParagraphFont"/>
    <w:link w:val="Heading2"/>
    <w:uiPriority w:val="9"/>
    <w:rsid w:val="00726949"/>
    <w:rPr>
      <w:rFonts w:ascii="Arial" w:eastAsia="Times New Roman" w:hAnsi="Arial" w:cs="Times New Roman"/>
      <w:b/>
      <w:sz w:val="24"/>
      <w:szCs w:val="20"/>
      <w:lang w:val="el-GR"/>
    </w:rPr>
  </w:style>
  <w:style w:type="character" w:styleId="Hyperlink">
    <w:name w:val="Hyperlink"/>
    <w:uiPriority w:val="99"/>
    <w:unhideWhenUsed/>
    <w:rsid w:val="00726949"/>
    <w:rPr>
      <w:color w:val="0000FF"/>
      <w:u w:val="single"/>
    </w:rPr>
  </w:style>
  <w:style w:type="paragraph" w:styleId="TOC1">
    <w:name w:val="toc 1"/>
    <w:basedOn w:val="Normal"/>
    <w:next w:val="Normal"/>
    <w:autoRedefine/>
    <w:uiPriority w:val="39"/>
    <w:unhideWhenUsed/>
    <w:rsid w:val="008658F0"/>
    <w:pPr>
      <w:tabs>
        <w:tab w:val="right" w:leader="dot" w:pos="10195"/>
      </w:tabs>
      <w:spacing w:after="100" w:line="256" w:lineRule="auto"/>
      <w:jc w:val="left"/>
    </w:pPr>
    <w:rPr>
      <w:rFonts w:ascii="Calibri" w:hAnsi="Calibri"/>
      <w:sz w:val="22"/>
      <w:szCs w:val="22"/>
      <w:lang w:val="en-US"/>
    </w:rPr>
  </w:style>
  <w:style w:type="paragraph" w:styleId="TOC2">
    <w:name w:val="toc 2"/>
    <w:basedOn w:val="Normal"/>
    <w:next w:val="Normal"/>
    <w:autoRedefine/>
    <w:uiPriority w:val="39"/>
    <w:unhideWhenUsed/>
    <w:rsid w:val="00D11C7B"/>
    <w:pPr>
      <w:tabs>
        <w:tab w:val="right" w:leader="dot" w:pos="10195"/>
      </w:tabs>
      <w:spacing w:line="240" w:lineRule="auto"/>
      <w:jc w:val="left"/>
    </w:pPr>
    <w:rPr>
      <w:rFonts w:ascii="Calibri" w:hAnsi="Calibri"/>
      <w:sz w:val="22"/>
      <w:szCs w:val="22"/>
      <w:lang w:val="en-US"/>
    </w:rPr>
  </w:style>
  <w:style w:type="character" w:customStyle="1" w:styleId="HeaderChar">
    <w:name w:val="Header Char"/>
    <w:aliases w:val="hd Char1,hd Char Char Char,hd Char Char1"/>
    <w:basedOn w:val="DefaultParagraphFont"/>
    <w:link w:val="Header"/>
    <w:uiPriority w:val="99"/>
    <w:locked/>
    <w:rsid w:val="00726949"/>
    <w:rPr>
      <w:rFonts w:ascii="Arial" w:hAnsi="Arial" w:cs="Arial"/>
      <w:sz w:val="24"/>
      <w:lang w:val="en-GB"/>
    </w:rPr>
  </w:style>
  <w:style w:type="paragraph" w:styleId="Header">
    <w:name w:val="header"/>
    <w:aliases w:val="hd,hd Char Char,hd Char"/>
    <w:basedOn w:val="Normal"/>
    <w:link w:val="HeaderChar"/>
    <w:uiPriority w:val="99"/>
    <w:unhideWhenUsed/>
    <w:rsid w:val="00726949"/>
    <w:pPr>
      <w:tabs>
        <w:tab w:val="center" w:pos="4153"/>
        <w:tab w:val="right" w:pos="8306"/>
      </w:tabs>
    </w:pPr>
    <w:rPr>
      <w:rFonts w:eastAsiaTheme="minorHAnsi" w:cs="Arial"/>
      <w:szCs w:val="22"/>
    </w:rPr>
  </w:style>
  <w:style w:type="character" w:customStyle="1" w:styleId="HeaderChar1">
    <w:name w:val="Header Char1"/>
    <w:basedOn w:val="DefaultParagraphFont"/>
    <w:uiPriority w:val="99"/>
    <w:semiHidden/>
    <w:rsid w:val="00726949"/>
    <w:rPr>
      <w:rFonts w:ascii="Arial" w:eastAsia="Times New Roman" w:hAnsi="Arial" w:cs="Times New Roman"/>
      <w:sz w:val="24"/>
      <w:szCs w:val="20"/>
      <w:lang w:val="en-GB"/>
    </w:rPr>
  </w:style>
  <w:style w:type="paragraph" w:styleId="BodyText">
    <w:name w:val="Body Text"/>
    <w:basedOn w:val="Normal"/>
    <w:link w:val="BodyTextChar"/>
    <w:unhideWhenUsed/>
    <w:rsid w:val="00726949"/>
    <w:pPr>
      <w:numPr>
        <w:ilvl w:val="12"/>
      </w:numPr>
    </w:pPr>
    <w:rPr>
      <w:lang w:val="el-GR"/>
    </w:rPr>
  </w:style>
  <w:style w:type="character" w:customStyle="1" w:styleId="BodyTextChar">
    <w:name w:val="Body Text Char"/>
    <w:basedOn w:val="DefaultParagraphFont"/>
    <w:link w:val="BodyText"/>
    <w:rsid w:val="00726949"/>
    <w:rPr>
      <w:rFonts w:ascii="Arial" w:eastAsia="Times New Roman" w:hAnsi="Arial" w:cs="Times New Roman"/>
      <w:sz w:val="24"/>
      <w:szCs w:val="20"/>
      <w:lang w:val="el-GR"/>
    </w:rPr>
  </w:style>
  <w:style w:type="paragraph" w:styleId="Footer">
    <w:name w:val="footer"/>
    <w:basedOn w:val="Normal"/>
    <w:link w:val="FooterChar"/>
    <w:unhideWhenUsed/>
    <w:rsid w:val="00195E7D"/>
    <w:pPr>
      <w:tabs>
        <w:tab w:val="center" w:pos="4680"/>
        <w:tab w:val="right" w:pos="9360"/>
      </w:tabs>
      <w:spacing w:line="240" w:lineRule="auto"/>
    </w:pPr>
  </w:style>
  <w:style w:type="character" w:customStyle="1" w:styleId="FooterChar">
    <w:name w:val="Footer Char"/>
    <w:basedOn w:val="DefaultParagraphFont"/>
    <w:link w:val="Footer"/>
    <w:uiPriority w:val="99"/>
    <w:rsid w:val="00195E7D"/>
    <w:rPr>
      <w:rFonts w:ascii="Arial" w:eastAsia="Times New Roman" w:hAnsi="Arial" w:cs="Times New Roman"/>
      <w:sz w:val="24"/>
      <w:szCs w:val="20"/>
      <w:lang w:val="en-GB"/>
    </w:rPr>
  </w:style>
  <w:style w:type="character" w:styleId="PageNumber">
    <w:name w:val="page number"/>
    <w:basedOn w:val="DefaultParagraphFont"/>
    <w:rsid w:val="00195E7D"/>
  </w:style>
  <w:style w:type="paragraph" w:styleId="ListParagraph">
    <w:name w:val="List Paragraph"/>
    <w:basedOn w:val="Normal"/>
    <w:uiPriority w:val="34"/>
    <w:qFormat/>
    <w:rsid w:val="00666FA4"/>
    <w:pPr>
      <w:ind w:left="720"/>
      <w:contextualSpacing/>
    </w:pPr>
    <w:rPr>
      <w:rFonts w:ascii="Trebuchet MS" w:eastAsiaTheme="minorEastAsia" w:hAnsi="Trebuchet MS" w:cstheme="minorBidi"/>
      <w:szCs w:val="24"/>
      <w:lang w:val="en-US"/>
    </w:rPr>
  </w:style>
  <w:style w:type="paragraph" w:styleId="TOCHeading">
    <w:name w:val="TOC Heading"/>
    <w:basedOn w:val="Heading1"/>
    <w:next w:val="Normal"/>
    <w:uiPriority w:val="39"/>
    <w:unhideWhenUsed/>
    <w:qFormat/>
    <w:rsid w:val="006870DF"/>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u w:val="none"/>
      <w:lang w:val="en-US"/>
    </w:rPr>
  </w:style>
  <w:style w:type="paragraph" w:styleId="CommentText">
    <w:name w:val="annotation text"/>
    <w:basedOn w:val="Normal"/>
    <w:link w:val="CommentTextChar"/>
    <w:uiPriority w:val="99"/>
    <w:rsid w:val="004113A5"/>
    <w:rPr>
      <w:sz w:val="20"/>
      <w:lang w:val="el-GR"/>
    </w:rPr>
  </w:style>
  <w:style w:type="character" w:customStyle="1" w:styleId="CommentTextChar">
    <w:name w:val="Comment Text Char"/>
    <w:basedOn w:val="DefaultParagraphFont"/>
    <w:link w:val="CommentText"/>
    <w:uiPriority w:val="99"/>
    <w:rsid w:val="004113A5"/>
    <w:rPr>
      <w:rFonts w:ascii="Arial" w:eastAsia="Times New Roman" w:hAnsi="Arial" w:cs="Times New Roman"/>
      <w:sz w:val="20"/>
      <w:szCs w:val="20"/>
      <w:lang w:val="el-GR"/>
    </w:rPr>
  </w:style>
  <w:style w:type="paragraph" w:styleId="BalloonText">
    <w:name w:val="Balloon Text"/>
    <w:basedOn w:val="Normal"/>
    <w:link w:val="BalloonTextChar"/>
    <w:uiPriority w:val="99"/>
    <w:semiHidden/>
    <w:unhideWhenUsed/>
    <w:rsid w:val="00E414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400"/>
    <w:rPr>
      <w:rFonts w:ascii="Segoe UI" w:eastAsia="Times New Roman" w:hAnsi="Segoe UI" w:cs="Segoe UI"/>
      <w:sz w:val="18"/>
      <w:szCs w:val="18"/>
      <w:lang w:val="en-GB"/>
    </w:rPr>
  </w:style>
  <w:style w:type="paragraph" w:styleId="BodyText2">
    <w:name w:val="Body Text 2"/>
    <w:basedOn w:val="Normal"/>
    <w:link w:val="BodyText2Char"/>
    <w:rsid w:val="00BB7F01"/>
    <w:pPr>
      <w:overflowPunct w:val="0"/>
      <w:autoSpaceDE w:val="0"/>
      <w:autoSpaceDN w:val="0"/>
      <w:adjustRightInd w:val="0"/>
      <w:spacing w:before="120" w:after="120" w:line="480" w:lineRule="auto"/>
      <w:textAlignment w:val="baseline"/>
    </w:pPr>
    <w:rPr>
      <w:i/>
      <w:sz w:val="22"/>
      <w:lang w:val="en-US"/>
    </w:rPr>
  </w:style>
  <w:style w:type="character" w:customStyle="1" w:styleId="BodyText2Char">
    <w:name w:val="Body Text 2 Char"/>
    <w:basedOn w:val="DefaultParagraphFont"/>
    <w:link w:val="BodyText2"/>
    <w:rsid w:val="00BB7F01"/>
    <w:rPr>
      <w:rFonts w:ascii="Arial" w:eastAsia="Times New Roman" w:hAnsi="Arial" w:cs="Times New Roman"/>
      <w:i/>
      <w:szCs w:val="20"/>
    </w:rPr>
  </w:style>
  <w:style w:type="paragraph" w:customStyle="1" w:styleId="BodyL">
    <w:name w:val="Body L"/>
    <w:basedOn w:val="Normal"/>
    <w:rsid w:val="00BB7F01"/>
    <w:pPr>
      <w:spacing w:before="240" w:line="360" w:lineRule="atLeast"/>
    </w:pPr>
    <w:rPr>
      <w:rFonts w:ascii="UB-Times" w:hAnsi="UB-Times"/>
      <w:sz w:val="22"/>
      <w:lang w:eastAsia="el-GR"/>
    </w:rPr>
  </w:style>
  <w:style w:type="character" w:styleId="CommentReference">
    <w:name w:val="annotation reference"/>
    <w:basedOn w:val="DefaultParagraphFont"/>
    <w:uiPriority w:val="99"/>
    <w:semiHidden/>
    <w:unhideWhenUsed/>
    <w:rsid w:val="00461D3B"/>
    <w:rPr>
      <w:sz w:val="16"/>
      <w:szCs w:val="16"/>
    </w:rPr>
  </w:style>
  <w:style w:type="paragraph" w:customStyle="1" w:styleId="Default">
    <w:name w:val="Default"/>
    <w:rsid w:val="00461D3B"/>
    <w:pPr>
      <w:autoSpaceDE w:val="0"/>
      <w:autoSpaceDN w:val="0"/>
      <w:adjustRightInd w:val="0"/>
      <w:spacing w:after="0" w:line="240" w:lineRule="auto"/>
    </w:pPr>
    <w:rPr>
      <w:rFonts w:ascii="Verdana" w:eastAsia="Calibri" w:hAnsi="Verdana" w:cs="Verdana"/>
      <w:color w:val="000000"/>
      <w:sz w:val="24"/>
      <w:szCs w:val="24"/>
      <w:lang w:val="el-GR" w:eastAsia="el-GR"/>
    </w:rPr>
  </w:style>
  <w:style w:type="character" w:customStyle="1" w:styleId="UnresolvedMention1">
    <w:name w:val="Unresolved Mention1"/>
    <w:basedOn w:val="DefaultParagraphFont"/>
    <w:uiPriority w:val="99"/>
    <w:semiHidden/>
    <w:unhideWhenUsed/>
    <w:rsid w:val="002D454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E1E4E"/>
    <w:pPr>
      <w:spacing w:line="240" w:lineRule="auto"/>
    </w:pPr>
    <w:rPr>
      <w:b/>
      <w:bCs/>
      <w:lang w:val="en-GB"/>
    </w:rPr>
  </w:style>
  <w:style w:type="character" w:customStyle="1" w:styleId="CommentSubjectChar">
    <w:name w:val="Comment Subject Char"/>
    <w:basedOn w:val="CommentTextChar"/>
    <w:link w:val="CommentSubject"/>
    <w:uiPriority w:val="99"/>
    <w:semiHidden/>
    <w:rsid w:val="007E1E4E"/>
    <w:rPr>
      <w:rFonts w:ascii="Arial" w:eastAsia="Times New Roman" w:hAnsi="Arial" w:cs="Times New Roman"/>
      <w:b/>
      <w:bCs/>
      <w:sz w:val="20"/>
      <w:szCs w:val="20"/>
      <w:lang w:val="en-GB"/>
    </w:rPr>
  </w:style>
  <w:style w:type="table" w:styleId="TableGrid">
    <w:name w:val="Table Grid"/>
    <w:basedOn w:val="TableNormal"/>
    <w:uiPriority w:val="39"/>
    <w:rsid w:val="001C1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62B2"/>
    <w:rPr>
      <w:color w:val="605E5C"/>
      <w:shd w:val="clear" w:color="auto" w:fill="E1DFDD"/>
    </w:rPr>
  </w:style>
  <w:style w:type="paragraph" w:styleId="Revision">
    <w:name w:val="Revision"/>
    <w:hidden/>
    <w:uiPriority w:val="99"/>
    <w:semiHidden/>
    <w:rsid w:val="00C22460"/>
    <w:pPr>
      <w:spacing w:after="0" w:line="240" w:lineRule="auto"/>
    </w:pPr>
    <w:rPr>
      <w:rFonts w:ascii="Arial" w:eastAsia="Times New Roman" w:hAnsi="Arial" w:cs="Times New Roman"/>
      <w:sz w:val="24"/>
      <w:szCs w:val="20"/>
      <w:lang w:val="en-GB"/>
    </w:rPr>
  </w:style>
  <w:style w:type="character" w:styleId="FollowedHyperlink">
    <w:name w:val="FollowedHyperlink"/>
    <w:basedOn w:val="DefaultParagraphFont"/>
    <w:uiPriority w:val="99"/>
    <w:semiHidden/>
    <w:unhideWhenUsed/>
    <w:rsid w:val="003F73BD"/>
    <w:rPr>
      <w:color w:val="954F72" w:themeColor="followedHyperlink"/>
      <w:u w:val="single"/>
    </w:rPr>
  </w:style>
  <w:style w:type="paragraph" w:styleId="Title">
    <w:name w:val="Title"/>
    <w:basedOn w:val="Normal"/>
    <w:link w:val="TitleChar"/>
    <w:qFormat/>
    <w:rsid w:val="0036230B"/>
    <w:pPr>
      <w:shd w:val="clear" w:color="auto" w:fill="CCFFFF"/>
      <w:spacing w:line="240" w:lineRule="auto"/>
      <w:ind w:left="1800" w:right="1178"/>
      <w:jc w:val="center"/>
    </w:pPr>
    <w:rPr>
      <w:rFonts w:ascii="Monotype Corsiva" w:hAnsi="Monotype Corsiva"/>
      <w:sz w:val="48"/>
      <w:szCs w:val="24"/>
      <w:lang w:val="el-GR" w:eastAsia="it-IT"/>
    </w:rPr>
  </w:style>
  <w:style w:type="character" w:customStyle="1" w:styleId="TitleChar">
    <w:name w:val="Title Char"/>
    <w:basedOn w:val="DefaultParagraphFont"/>
    <w:link w:val="Title"/>
    <w:rsid w:val="0036230B"/>
    <w:rPr>
      <w:rFonts w:ascii="Monotype Corsiva" w:eastAsia="Times New Roman" w:hAnsi="Monotype Corsiva" w:cs="Times New Roman"/>
      <w:sz w:val="48"/>
      <w:szCs w:val="24"/>
      <w:shd w:val="clear" w:color="auto" w:fill="CCFFFF"/>
      <w:lang w:val="el-GR" w:eastAsia="it-IT"/>
    </w:rPr>
  </w:style>
  <w:style w:type="paragraph" w:styleId="NormalWeb">
    <w:name w:val="Normal (Web)"/>
    <w:basedOn w:val="Normal"/>
    <w:uiPriority w:val="99"/>
    <w:semiHidden/>
    <w:unhideWhenUsed/>
    <w:rsid w:val="002A3736"/>
    <w:pPr>
      <w:spacing w:before="100" w:beforeAutospacing="1" w:after="100" w:afterAutospacing="1" w:line="240" w:lineRule="auto"/>
      <w:jc w:val="left"/>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32497">
      <w:bodyDiv w:val="1"/>
      <w:marLeft w:val="0"/>
      <w:marRight w:val="0"/>
      <w:marTop w:val="0"/>
      <w:marBottom w:val="0"/>
      <w:divBdr>
        <w:top w:val="none" w:sz="0" w:space="0" w:color="auto"/>
        <w:left w:val="none" w:sz="0" w:space="0" w:color="auto"/>
        <w:bottom w:val="none" w:sz="0" w:space="0" w:color="auto"/>
        <w:right w:val="none" w:sz="0" w:space="0" w:color="auto"/>
      </w:divBdr>
    </w:div>
    <w:div w:id="487750841">
      <w:bodyDiv w:val="1"/>
      <w:marLeft w:val="0"/>
      <w:marRight w:val="0"/>
      <w:marTop w:val="0"/>
      <w:marBottom w:val="0"/>
      <w:divBdr>
        <w:top w:val="none" w:sz="0" w:space="0" w:color="auto"/>
        <w:left w:val="none" w:sz="0" w:space="0" w:color="auto"/>
        <w:bottom w:val="none" w:sz="0" w:space="0" w:color="auto"/>
        <w:right w:val="none" w:sz="0" w:space="0" w:color="auto"/>
      </w:divBdr>
    </w:div>
    <w:div w:id="549539139">
      <w:bodyDiv w:val="1"/>
      <w:marLeft w:val="0"/>
      <w:marRight w:val="0"/>
      <w:marTop w:val="0"/>
      <w:marBottom w:val="0"/>
      <w:divBdr>
        <w:top w:val="none" w:sz="0" w:space="0" w:color="auto"/>
        <w:left w:val="none" w:sz="0" w:space="0" w:color="auto"/>
        <w:bottom w:val="none" w:sz="0" w:space="0" w:color="auto"/>
        <w:right w:val="none" w:sz="0" w:space="0" w:color="auto"/>
      </w:divBdr>
    </w:div>
    <w:div w:id="941495795">
      <w:bodyDiv w:val="1"/>
      <w:marLeft w:val="0"/>
      <w:marRight w:val="0"/>
      <w:marTop w:val="0"/>
      <w:marBottom w:val="0"/>
      <w:divBdr>
        <w:top w:val="none" w:sz="0" w:space="0" w:color="auto"/>
        <w:left w:val="none" w:sz="0" w:space="0" w:color="auto"/>
        <w:bottom w:val="none" w:sz="0" w:space="0" w:color="auto"/>
        <w:right w:val="none" w:sz="0" w:space="0" w:color="auto"/>
      </w:divBdr>
    </w:div>
    <w:div w:id="1201480565">
      <w:bodyDiv w:val="1"/>
      <w:marLeft w:val="0"/>
      <w:marRight w:val="0"/>
      <w:marTop w:val="0"/>
      <w:marBottom w:val="0"/>
      <w:divBdr>
        <w:top w:val="none" w:sz="0" w:space="0" w:color="auto"/>
        <w:left w:val="none" w:sz="0" w:space="0" w:color="auto"/>
        <w:bottom w:val="none" w:sz="0" w:space="0" w:color="auto"/>
        <w:right w:val="none" w:sz="0" w:space="0" w:color="auto"/>
      </w:divBdr>
    </w:div>
    <w:div w:id="1232621524">
      <w:bodyDiv w:val="1"/>
      <w:marLeft w:val="0"/>
      <w:marRight w:val="0"/>
      <w:marTop w:val="0"/>
      <w:marBottom w:val="0"/>
      <w:divBdr>
        <w:top w:val="none" w:sz="0" w:space="0" w:color="auto"/>
        <w:left w:val="none" w:sz="0" w:space="0" w:color="auto"/>
        <w:bottom w:val="none" w:sz="0" w:space="0" w:color="auto"/>
        <w:right w:val="none" w:sz="0" w:space="0" w:color="auto"/>
      </w:divBdr>
      <w:divsChild>
        <w:div w:id="444616014">
          <w:marLeft w:val="0"/>
          <w:marRight w:val="0"/>
          <w:marTop w:val="0"/>
          <w:marBottom w:val="0"/>
          <w:divBdr>
            <w:top w:val="none" w:sz="0" w:space="0" w:color="auto"/>
            <w:left w:val="none" w:sz="0" w:space="0" w:color="auto"/>
            <w:bottom w:val="none" w:sz="0" w:space="0" w:color="auto"/>
            <w:right w:val="none" w:sz="0" w:space="0" w:color="auto"/>
          </w:divBdr>
          <w:divsChild>
            <w:div w:id="468203488">
              <w:marLeft w:val="0"/>
              <w:marRight w:val="0"/>
              <w:marTop w:val="0"/>
              <w:marBottom w:val="180"/>
              <w:divBdr>
                <w:top w:val="none" w:sz="0" w:space="0" w:color="auto"/>
                <w:left w:val="none" w:sz="0" w:space="0" w:color="auto"/>
                <w:bottom w:val="none" w:sz="0" w:space="0" w:color="auto"/>
                <w:right w:val="none" w:sz="0" w:space="0" w:color="auto"/>
              </w:divBdr>
              <w:divsChild>
                <w:div w:id="6815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3567">
      <w:bodyDiv w:val="1"/>
      <w:marLeft w:val="0"/>
      <w:marRight w:val="0"/>
      <w:marTop w:val="0"/>
      <w:marBottom w:val="0"/>
      <w:divBdr>
        <w:top w:val="none" w:sz="0" w:space="0" w:color="auto"/>
        <w:left w:val="none" w:sz="0" w:space="0" w:color="auto"/>
        <w:bottom w:val="none" w:sz="0" w:space="0" w:color="auto"/>
        <w:right w:val="none" w:sz="0" w:space="0" w:color="auto"/>
      </w:divBdr>
    </w:div>
    <w:div w:id="1610425654">
      <w:bodyDiv w:val="1"/>
      <w:marLeft w:val="0"/>
      <w:marRight w:val="0"/>
      <w:marTop w:val="0"/>
      <w:marBottom w:val="0"/>
      <w:divBdr>
        <w:top w:val="none" w:sz="0" w:space="0" w:color="auto"/>
        <w:left w:val="none" w:sz="0" w:space="0" w:color="auto"/>
        <w:bottom w:val="none" w:sz="0" w:space="0" w:color="auto"/>
        <w:right w:val="none" w:sz="0" w:space="0" w:color="auto"/>
      </w:divBdr>
    </w:div>
    <w:div w:id="1786928770">
      <w:bodyDiv w:val="1"/>
      <w:marLeft w:val="0"/>
      <w:marRight w:val="0"/>
      <w:marTop w:val="0"/>
      <w:marBottom w:val="0"/>
      <w:divBdr>
        <w:top w:val="none" w:sz="0" w:space="0" w:color="auto"/>
        <w:left w:val="none" w:sz="0" w:space="0" w:color="auto"/>
        <w:bottom w:val="none" w:sz="0" w:space="0" w:color="auto"/>
        <w:right w:val="none" w:sz="0" w:space="0" w:color="auto"/>
      </w:divBdr>
    </w:div>
    <w:div w:id="1808861647">
      <w:bodyDiv w:val="1"/>
      <w:marLeft w:val="0"/>
      <w:marRight w:val="0"/>
      <w:marTop w:val="0"/>
      <w:marBottom w:val="0"/>
      <w:divBdr>
        <w:top w:val="none" w:sz="0" w:space="0" w:color="auto"/>
        <w:left w:val="none" w:sz="0" w:space="0" w:color="auto"/>
        <w:bottom w:val="none" w:sz="0" w:space="0" w:color="auto"/>
        <w:right w:val="none" w:sz="0" w:space="0" w:color="auto"/>
      </w:divBdr>
    </w:div>
    <w:div w:id="1892576075">
      <w:bodyDiv w:val="1"/>
      <w:marLeft w:val="0"/>
      <w:marRight w:val="0"/>
      <w:marTop w:val="0"/>
      <w:marBottom w:val="0"/>
      <w:divBdr>
        <w:top w:val="none" w:sz="0" w:space="0" w:color="auto"/>
        <w:left w:val="none" w:sz="0" w:space="0" w:color="auto"/>
        <w:bottom w:val="none" w:sz="0" w:space="0" w:color="auto"/>
        <w:right w:val="none" w:sz="0" w:space="0" w:color="auto"/>
      </w:divBdr>
    </w:div>
    <w:div w:id="1929463948">
      <w:bodyDiv w:val="1"/>
      <w:marLeft w:val="0"/>
      <w:marRight w:val="0"/>
      <w:marTop w:val="0"/>
      <w:marBottom w:val="0"/>
      <w:divBdr>
        <w:top w:val="none" w:sz="0" w:space="0" w:color="auto"/>
        <w:left w:val="none" w:sz="0" w:space="0" w:color="auto"/>
        <w:bottom w:val="none" w:sz="0" w:space="0" w:color="auto"/>
        <w:right w:val="none" w:sz="0" w:space="0" w:color="auto"/>
      </w:divBdr>
    </w:div>
    <w:div w:id="202231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thp\FILOKALIA\Filokalia%20NGO%20-%2003-Filokalia_Projects\INTERREG-RECULT%20MAGNUM\3.%20&#915;&#917;&#925;&#921;&#922;&#927;&#931;%20&#934;&#913;&#922;&#917;&#923;&#927;&#931;\3-&#934;&#940;&#954;&#949;&#955;&#959;&#962;%20&#916;&#951;&#956;&#959;&#963;&#953;&#972;&#964;&#951;&#964;&#945;&#962;\Document%20Templates\ReCult%20Magnum%20-%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342a8b-8df3-4a8e-9cb2-a746190f46ac">
      <Terms xmlns="http://schemas.microsoft.com/office/infopath/2007/PartnerControls"/>
    </lcf76f155ced4ddcb4097134ff3c332f>
    <TaxCatchAll xmlns="da6018d5-a742-418d-9417-b28bba3d99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0884830F2CBA43BA2F51A1DECD38ED" ma:contentTypeVersion="13" ma:contentTypeDescription="Create a new document." ma:contentTypeScope="" ma:versionID="ce9754ec3f1cbafabcf6157e3b0fabdb">
  <xsd:schema xmlns:xsd="http://www.w3.org/2001/XMLSchema" xmlns:xs="http://www.w3.org/2001/XMLSchema" xmlns:p="http://schemas.microsoft.com/office/2006/metadata/properties" xmlns:ns2="da6018d5-a742-418d-9417-b28bba3d99ee" xmlns:ns3="57342a8b-8df3-4a8e-9cb2-a746190f46ac" targetNamespace="http://schemas.microsoft.com/office/2006/metadata/properties" ma:root="true" ma:fieldsID="ec6ffdb9853c68a01a9fe4f6bd755340" ns2:_="" ns3:_="">
    <xsd:import namespace="da6018d5-a742-418d-9417-b28bba3d99ee"/>
    <xsd:import namespace="57342a8b-8df3-4a8e-9cb2-a746190f46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018d5-a742-418d-9417-b28bba3d99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67fe9be-a34d-4945-a104-4afcdee1db22}" ma:internalName="TaxCatchAll" ma:showField="CatchAllData" ma:web="da6018d5-a742-418d-9417-b28bba3d99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342a8b-8df3-4a8e-9cb2-a746190f46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ef73844-5ae9-4867-b3da-192acb0ba87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64D38-3A9F-49CA-AFBB-192745A2927F}">
  <ds:schemaRefs>
    <ds:schemaRef ds:uri="http://schemas.openxmlformats.org/officeDocument/2006/bibliography"/>
  </ds:schemaRefs>
</ds:datastoreItem>
</file>

<file path=customXml/itemProps2.xml><?xml version="1.0" encoding="utf-8"?>
<ds:datastoreItem xmlns:ds="http://schemas.openxmlformats.org/officeDocument/2006/customXml" ds:itemID="{067B1333-0B2C-4A23-99EE-BD627202A14C}">
  <ds:schemaRefs>
    <ds:schemaRef ds:uri="http://schemas.microsoft.com/office/2006/metadata/properties"/>
    <ds:schemaRef ds:uri="http://schemas.microsoft.com/office/infopath/2007/PartnerControls"/>
    <ds:schemaRef ds:uri="57342a8b-8df3-4a8e-9cb2-a746190f46ac"/>
    <ds:schemaRef ds:uri="da6018d5-a742-418d-9417-b28bba3d99ee"/>
  </ds:schemaRefs>
</ds:datastoreItem>
</file>

<file path=customXml/itemProps3.xml><?xml version="1.0" encoding="utf-8"?>
<ds:datastoreItem xmlns:ds="http://schemas.openxmlformats.org/officeDocument/2006/customXml" ds:itemID="{B1250DFE-1FC5-4A52-B381-45306E870C2A}">
  <ds:schemaRefs>
    <ds:schemaRef ds:uri="http://schemas.microsoft.com/sharepoint/v3/contenttype/forms"/>
  </ds:schemaRefs>
</ds:datastoreItem>
</file>

<file path=customXml/itemProps4.xml><?xml version="1.0" encoding="utf-8"?>
<ds:datastoreItem xmlns:ds="http://schemas.openxmlformats.org/officeDocument/2006/customXml" ds:itemID="{7C1A6748-6BCA-4879-83B9-5C8398D06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018d5-a742-418d-9417-b28bba3d99ee"/>
    <ds:schemaRef ds:uri="57342a8b-8df3-4a8e-9cb2-a746190f4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ReCult Magnum - Word Template.dotx</Template>
  <TotalTime>2</TotalTime>
  <Pages>72</Pages>
  <Words>10139</Words>
  <Characters>67020</Characters>
  <Application>Microsoft Office Word</Application>
  <DocSecurity>0</DocSecurity>
  <Lines>1914</Lines>
  <Paragraphs>1881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Charalambos Paraskeva</dc:creator>
  <cp:keywords/>
  <dc:description/>
  <cp:lastModifiedBy>Hristo D. Andreev</cp:lastModifiedBy>
  <cp:revision>2</cp:revision>
  <cp:lastPrinted>2023-02-15T20:46:00Z</cp:lastPrinted>
  <dcterms:created xsi:type="dcterms:W3CDTF">2023-10-06T08:01:00Z</dcterms:created>
  <dcterms:modified xsi:type="dcterms:W3CDTF">2023-10-06T08:01:00Z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0x010100680884830F2CBA43BA2F51A1DECD38ED</vt:lpwstr>
  </property>
</Properties>
</file>